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DD757F">
        <w:rPr>
          <w:rFonts w:ascii="Arial" w:hAnsi="Arial" w:cs="Arial"/>
          <w:b/>
          <w:bCs/>
          <w:i/>
          <w:caps/>
        </w:rPr>
        <w:t>3</w:t>
      </w:r>
    </w:p>
    <w:p w:rsidR="00073224" w:rsidRPr="008A4F63" w:rsidRDefault="003924C6" w:rsidP="00073224">
      <w:pPr>
        <w:jc w:val="center"/>
        <w:rPr>
          <w:rFonts w:ascii="Arial" w:hAnsi="Arial" w:cs="Arial"/>
          <w:b/>
          <w:bCs/>
          <w:i/>
          <w:caps/>
        </w:rPr>
      </w:pPr>
      <w:r>
        <w:rPr>
          <w:rFonts w:ascii="Arial" w:hAnsi="Arial" w:cs="Arial"/>
          <w:b/>
          <w:bCs/>
          <w:i/>
          <w:caps/>
        </w:rPr>
        <w:t>04-09</w:t>
      </w:r>
      <w:r w:rsidR="00DD757F">
        <w:rPr>
          <w:rFonts w:ascii="Arial" w:hAnsi="Arial" w:cs="Arial"/>
          <w:b/>
          <w:bCs/>
          <w:i/>
          <w:caps/>
        </w:rPr>
        <w:t>-15</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4A2CD9" w:rsidP="00073224">
            <w:pPr>
              <w:spacing w:before="40" w:after="20"/>
              <w:contextualSpacing/>
              <w:rPr>
                <w:rFonts w:ascii="Arial" w:hAnsi="Arial" w:cs="Arial"/>
                <w:sz w:val="22"/>
                <w:szCs w:val="22"/>
              </w:rPr>
            </w:pPr>
            <w:r>
              <w:rPr>
                <w:rFonts w:ascii="Arial" w:hAnsi="Arial" w:cs="Arial"/>
                <w:sz w:val="22"/>
                <w:szCs w:val="22"/>
              </w:rPr>
              <w:t>CCK Medical Signs</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4A2CD9">
              <w:rPr>
                <w:rFonts w:ascii="Arial" w:hAnsi="Arial" w:cs="Arial"/>
                <w:sz w:val="22"/>
                <w:szCs w:val="22"/>
              </w:rPr>
              <w:t>15020007</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4A2CD9" w:rsidP="00194D26">
            <w:pPr>
              <w:spacing w:before="40" w:after="20"/>
              <w:contextualSpacing/>
              <w:rPr>
                <w:rFonts w:ascii="Arial" w:hAnsi="Arial" w:cs="Arial"/>
                <w:sz w:val="22"/>
                <w:szCs w:val="22"/>
              </w:rPr>
            </w:pPr>
            <w:r>
              <w:rPr>
                <w:rFonts w:ascii="Arial" w:hAnsi="Arial" w:cs="Arial"/>
                <w:sz w:val="22"/>
                <w:szCs w:val="22"/>
              </w:rPr>
              <w:t>4890 N State Rd 7</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4A2CD9" w:rsidP="00073224">
            <w:pPr>
              <w:spacing w:before="40" w:after="20"/>
              <w:contextualSpacing/>
              <w:rPr>
                <w:rFonts w:ascii="Arial" w:hAnsi="Arial" w:cs="Arial"/>
                <w:sz w:val="22"/>
                <w:szCs w:val="22"/>
              </w:rPr>
            </w:pPr>
            <w:r>
              <w:rPr>
                <w:rFonts w:ascii="Arial" w:hAnsi="Arial" w:cs="Arial"/>
                <w:sz w:val="22"/>
                <w:szCs w:val="22"/>
              </w:rPr>
              <w:t>Roger Williams / Luke Stocking</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4A2CD9" w:rsidP="00866619">
            <w:pPr>
              <w:rPr>
                <w:rFonts w:ascii="Arial" w:hAnsi="Arial" w:cs="Arial"/>
                <w:sz w:val="22"/>
                <w:szCs w:val="22"/>
              </w:rPr>
            </w:pPr>
            <w:r>
              <w:rPr>
                <w:rFonts w:ascii="Arial" w:hAnsi="Arial" w:cs="Arial"/>
                <w:sz w:val="22"/>
                <w:szCs w:val="22"/>
              </w:rPr>
              <w:t>AA – Sign</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3D6071"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3D6071"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Renee Cross – Senior Planner</w:t>
            </w:r>
          </w:p>
        </w:tc>
        <w:tc>
          <w:tcPr>
            <w:tcW w:w="3060" w:type="dxa"/>
            <w:vAlign w:val="center"/>
          </w:tcPr>
          <w:p w:rsidR="003B2E92" w:rsidRPr="003B2E92" w:rsidRDefault="003D6071" w:rsidP="003B2E92">
            <w:pPr>
              <w:rPr>
                <w:rFonts w:ascii="Arial" w:hAnsi="Arial" w:cs="Arial"/>
                <w:sz w:val="18"/>
                <w:szCs w:val="20"/>
              </w:rPr>
            </w:pPr>
            <w:hyperlink r:id="rId9" w:history="1">
              <w:r w:rsidR="003B2E92" w:rsidRPr="003B2E92">
                <w:rPr>
                  <w:rStyle w:val="Hyperlink"/>
                  <w:rFonts w:ascii="Arial" w:hAnsi="Arial" w:cs="Arial"/>
                  <w:sz w:val="18"/>
                  <w:szCs w:val="20"/>
                </w:rPr>
                <w:t>rcross@coconutcreek.net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3D6071"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3D6071"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(954) 545-6655</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Marshall</w:t>
            </w:r>
          </w:p>
        </w:tc>
        <w:tc>
          <w:tcPr>
            <w:tcW w:w="3060" w:type="dxa"/>
            <w:vAlign w:val="center"/>
          </w:tcPr>
          <w:p w:rsidR="00E3016A" w:rsidRPr="00E3016A" w:rsidRDefault="003D6071" w:rsidP="008A7C76">
            <w:pPr>
              <w:rPr>
                <w:rFonts w:ascii="Arial" w:hAnsi="Arial" w:cs="Arial"/>
                <w:sz w:val="18"/>
                <w:szCs w:val="20"/>
              </w:rPr>
            </w:pPr>
            <w:hyperlink r:id="rId12"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3D6071" w:rsidP="008A7C76">
            <w:pPr>
              <w:rPr>
                <w:rFonts w:ascii="Arial" w:hAnsi="Arial" w:cs="Arial"/>
                <w:sz w:val="18"/>
                <w:szCs w:val="20"/>
              </w:rPr>
            </w:pPr>
            <w:hyperlink r:id="rId13"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 xml:space="preserve">Kathy </w:t>
            </w:r>
            <w:proofErr w:type="spellStart"/>
            <w:r>
              <w:rPr>
                <w:rFonts w:ascii="Arial" w:hAnsi="Arial" w:cs="Arial"/>
                <w:sz w:val="18"/>
                <w:szCs w:val="20"/>
              </w:rPr>
              <w:t>McLand</w:t>
            </w:r>
            <w:proofErr w:type="spellEnd"/>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3D6071" w:rsidP="003B2E92">
            <w:pPr>
              <w:rPr>
                <w:rFonts w:ascii="Arial" w:hAnsi="Arial" w:cs="Arial"/>
                <w:sz w:val="18"/>
                <w:szCs w:val="20"/>
              </w:rPr>
            </w:pPr>
            <w:hyperlink r:id="rId14"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3724A8" w:rsidRDefault="00542B87" w:rsidP="00261586">
      <w:pPr>
        <w:ind w:left="-450" w:right="-378"/>
        <w:rPr>
          <w:rFonts w:ascii="Arial" w:hAnsi="Arial" w:cs="Arial"/>
          <w:b/>
          <w:bCs/>
          <w:iCs/>
          <w:sz w:val="22"/>
          <w:szCs w:val="22"/>
          <w:u w:val="single"/>
        </w:rPr>
      </w:pPr>
      <w:r w:rsidRPr="00542B87">
        <w:rPr>
          <w:rFonts w:ascii="Arial" w:hAnsi="Arial" w:cs="Arial"/>
          <w:b/>
          <w:bCs/>
          <w:iCs/>
          <w:sz w:val="22"/>
          <w:szCs w:val="22"/>
          <w:u w:val="single"/>
        </w:rPr>
        <w:t>Passed with Conditions</w:t>
      </w:r>
    </w:p>
    <w:p w:rsidR="00542B87" w:rsidRDefault="00542B87" w:rsidP="00542B87">
      <w:pPr>
        <w:ind w:left="-450" w:right="-378"/>
        <w:rPr>
          <w:rFonts w:ascii="Arial" w:hAnsi="Arial" w:cs="Arial"/>
          <w:bCs/>
          <w:iCs/>
          <w:sz w:val="22"/>
          <w:szCs w:val="22"/>
        </w:rPr>
      </w:pPr>
      <w:bookmarkStart w:id="0" w:name="_GoBack"/>
      <w:bookmarkEnd w:id="0"/>
      <w:r w:rsidRPr="00542B87">
        <w:rPr>
          <w:rFonts w:ascii="Arial" w:hAnsi="Arial" w:cs="Arial"/>
          <w:bCs/>
          <w:iCs/>
          <w:sz w:val="22"/>
          <w:szCs w:val="22"/>
        </w:rPr>
        <w:t>1.</w:t>
      </w:r>
      <w:r w:rsidRPr="00542B87">
        <w:rPr>
          <w:rFonts w:ascii="Arial" w:hAnsi="Arial" w:cs="Arial"/>
          <w:bCs/>
          <w:iCs/>
          <w:sz w:val="22"/>
          <w:szCs w:val="22"/>
        </w:rPr>
        <w:tab/>
        <w:t xml:space="preserve">All proposed signs and components shall not encroach into Utility Easements. </w:t>
      </w:r>
    </w:p>
    <w:p w:rsidR="00542B87" w:rsidRPr="00542B87" w:rsidRDefault="00542B87" w:rsidP="00542B87">
      <w:pPr>
        <w:ind w:left="-450" w:right="-378"/>
        <w:rPr>
          <w:rFonts w:ascii="Arial" w:hAnsi="Arial" w:cs="Arial"/>
          <w:bCs/>
          <w:iCs/>
          <w:sz w:val="22"/>
          <w:szCs w:val="22"/>
        </w:rPr>
      </w:pPr>
    </w:p>
    <w:p w:rsidR="00542B87" w:rsidRDefault="00542B87" w:rsidP="00542B87">
      <w:pPr>
        <w:ind w:left="-450" w:right="-378"/>
        <w:rPr>
          <w:rFonts w:ascii="Arial" w:hAnsi="Arial" w:cs="Arial"/>
          <w:bCs/>
          <w:iCs/>
          <w:sz w:val="22"/>
          <w:szCs w:val="22"/>
        </w:rPr>
      </w:pPr>
      <w:r w:rsidRPr="00542B87">
        <w:rPr>
          <w:rFonts w:ascii="Arial" w:hAnsi="Arial" w:cs="Arial"/>
          <w:bCs/>
          <w:iCs/>
          <w:sz w:val="22"/>
          <w:szCs w:val="22"/>
        </w:rPr>
        <w:t>2.</w:t>
      </w:r>
      <w:r w:rsidRPr="00542B87">
        <w:rPr>
          <w:rFonts w:ascii="Arial" w:hAnsi="Arial" w:cs="Arial"/>
          <w:bCs/>
          <w:iCs/>
          <w:sz w:val="22"/>
          <w:szCs w:val="22"/>
        </w:rPr>
        <w:tab/>
        <w:t>All utilities, drainage, fire lines, and plumbing components shall be located and identified to ensure they are not impacted by the proposed signs.</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4A2CD9">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LANDSCAPE ARCHITECTURE</w:t>
            </w:r>
          </w:p>
        </w:tc>
      </w:tr>
    </w:tbl>
    <w:p w:rsidR="00620AB4" w:rsidRPr="00DF23BA" w:rsidRDefault="00DF23BA" w:rsidP="00261586">
      <w:pPr>
        <w:ind w:left="-450" w:right="-378"/>
        <w:rPr>
          <w:rFonts w:ascii="Arial" w:hAnsi="Arial" w:cs="Arial"/>
          <w:b/>
          <w:bCs/>
          <w:iCs/>
          <w:sz w:val="22"/>
          <w:szCs w:val="22"/>
          <w:u w:val="single"/>
        </w:rPr>
      </w:pPr>
      <w:r w:rsidRPr="00DF23BA">
        <w:rPr>
          <w:rFonts w:ascii="Arial" w:hAnsi="Arial" w:cs="Arial"/>
          <w:b/>
          <w:bCs/>
          <w:iCs/>
          <w:sz w:val="22"/>
          <w:szCs w:val="22"/>
          <w:u w:val="single"/>
        </w:rPr>
        <w:t>Passed with Conditions</w:t>
      </w:r>
    </w:p>
    <w:p w:rsidR="003D6071" w:rsidRDefault="003D6071" w:rsidP="003D6071">
      <w:pPr>
        <w:ind w:left="-450" w:right="-378"/>
        <w:rPr>
          <w:rFonts w:ascii="Arial" w:hAnsi="Arial" w:cs="Arial"/>
          <w:bCs/>
          <w:iCs/>
          <w:sz w:val="22"/>
          <w:szCs w:val="22"/>
        </w:rPr>
      </w:pPr>
      <w:r w:rsidRPr="003D6071">
        <w:rPr>
          <w:rFonts w:ascii="Arial" w:hAnsi="Arial" w:cs="Arial"/>
          <w:bCs/>
          <w:iCs/>
          <w:sz w:val="22"/>
          <w:szCs w:val="22"/>
        </w:rPr>
        <w:t>1.</w:t>
      </w:r>
      <w:r w:rsidRPr="003D6071">
        <w:rPr>
          <w:rFonts w:ascii="Arial" w:hAnsi="Arial" w:cs="Arial"/>
          <w:bCs/>
          <w:iCs/>
          <w:sz w:val="22"/>
          <w:szCs w:val="22"/>
        </w:rPr>
        <w:tab/>
        <w:t xml:space="preserve">Location approved as shown on Harbinger plans for monument sign #7, requires landscape material to be provided around the entire base of the sign.  Revise landscape plans to provide the required planting, as well as revised landscape data tables to verify that the plans are still in code compliance. </w:t>
      </w:r>
    </w:p>
    <w:p w:rsidR="003D6071" w:rsidRPr="003D6071" w:rsidRDefault="003D6071" w:rsidP="003D6071">
      <w:pPr>
        <w:ind w:left="-450" w:right="-378"/>
        <w:rPr>
          <w:rFonts w:ascii="Arial" w:hAnsi="Arial" w:cs="Arial"/>
          <w:bCs/>
          <w:iCs/>
          <w:sz w:val="22"/>
          <w:szCs w:val="22"/>
        </w:rPr>
      </w:pPr>
    </w:p>
    <w:p w:rsidR="00D66636" w:rsidRDefault="003D6071" w:rsidP="003D6071">
      <w:pPr>
        <w:ind w:left="-450" w:right="-378"/>
        <w:rPr>
          <w:rFonts w:ascii="Arial" w:hAnsi="Arial" w:cs="Arial"/>
          <w:bCs/>
          <w:iCs/>
          <w:sz w:val="22"/>
          <w:szCs w:val="22"/>
        </w:rPr>
      </w:pPr>
      <w:r w:rsidRPr="003D6071">
        <w:rPr>
          <w:rFonts w:ascii="Arial" w:hAnsi="Arial" w:cs="Arial"/>
          <w:bCs/>
          <w:iCs/>
          <w:sz w:val="22"/>
          <w:szCs w:val="22"/>
        </w:rPr>
        <w:t>2.</w:t>
      </w:r>
      <w:r w:rsidRPr="003D6071">
        <w:rPr>
          <w:rFonts w:ascii="Arial" w:hAnsi="Arial" w:cs="Arial"/>
          <w:bCs/>
          <w:iCs/>
          <w:sz w:val="22"/>
          <w:szCs w:val="22"/>
        </w:rPr>
        <w:tab/>
        <w:t xml:space="preserve">Harbinger plans and GS&amp;P plan A0.2 are still not consistent.  Revise GS&amp;P plans to match the approved Harbinger plans with provided dimensions that are to hold true. </w:t>
      </w:r>
    </w:p>
    <w:p w:rsidR="00D66636" w:rsidRDefault="00D66636"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D66636">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lastRenderedPageBreak/>
              <w:t>PLANNING AND ZONING</w:t>
            </w:r>
          </w:p>
        </w:tc>
      </w:tr>
    </w:tbl>
    <w:p w:rsidR="00620AB4" w:rsidRDefault="000D1267" w:rsidP="00DD757F">
      <w:pPr>
        <w:ind w:left="-450" w:right="-378"/>
        <w:rPr>
          <w:rFonts w:ascii="Arial" w:hAnsi="Arial" w:cs="Arial"/>
          <w:bCs/>
          <w:iCs/>
          <w:sz w:val="22"/>
          <w:szCs w:val="22"/>
        </w:rPr>
      </w:pPr>
      <w:r>
        <w:rPr>
          <w:rFonts w:ascii="Arial" w:hAnsi="Arial" w:cs="Arial"/>
          <w:bCs/>
          <w:iCs/>
          <w:sz w:val="22"/>
          <w:szCs w:val="22"/>
        </w:rPr>
        <w:t>Approved</w:t>
      </w:r>
    </w:p>
    <w:sectPr w:rsidR="00620AB4" w:rsidSect="00355F05">
      <w:headerReference w:type="default" r:id="rId15"/>
      <w:footerReference w:type="default" r:id="rId16"/>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Pr="00B14550" w:rsidRDefault="00B14550" w:rsidP="00B14550">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Pr>
        <w:rFonts w:ascii="Arial" w:hAnsi="Arial" w:cs="Arial"/>
        <w:sz w:val="16"/>
      </w:rPr>
      <w:t>&amp;</w:t>
    </w:r>
    <w:r w:rsidRPr="00C51C94">
      <w:rPr>
        <w:rFonts w:ascii="Arial" w:hAnsi="Arial" w:cs="Arial"/>
        <w:sz w:val="16"/>
      </w:rPr>
      <w:t xml:space="preserve"> </w:t>
    </w:r>
    <w:r w:rsidRPr="00B14550">
      <w:rPr>
        <w:rFonts w:ascii="Arial" w:hAnsi="Arial" w:cs="Arial"/>
        <w:sz w:val="16"/>
        <w:szCs w:val="16"/>
      </w:rPr>
      <w:t>any requested or outstanding documents.  Applicant does not need to resubmit application or previously submitted documents.  Applicant will be advised as to how many plan sets will be needed.  Additional comments may be provided at DRC meeting and/or required upon review of any revised plans.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1CC2E05" wp14:editId="410E593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5E82A139" wp14:editId="546FF1A8">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3224"/>
    <w:rsid w:val="00081BC4"/>
    <w:rsid w:val="000D1267"/>
    <w:rsid w:val="00100F19"/>
    <w:rsid w:val="0018208B"/>
    <w:rsid w:val="00194D26"/>
    <w:rsid w:val="001C343C"/>
    <w:rsid w:val="00203DCC"/>
    <w:rsid w:val="00261586"/>
    <w:rsid w:val="002A0AB7"/>
    <w:rsid w:val="00355F05"/>
    <w:rsid w:val="00364D08"/>
    <w:rsid w:val="003724A8"/>
    <w:rsid w:val="003924C6"/>
    <w:rsid w:val="003B2E92"/>
    <w:rsid w:val="003D6071"/>
    <w:rsid w:val="004A2CD9"/>
    <w:rsid w:val="004C2C39"/>
    <w:rsid w:val="00511314"/>
    <w:rsid w:val="005163FB"/>
    <w:rsid w:val="00542B87"/>
    <w:rsid w:val="005C0BE9"/>
    <w:rsid w:val="005F62F8"/>
    <w:rsid w:val="00603304"/>
    <w:rsid w:val="00620AB4"/>
    <w:rsid w:val="0063361A"/>
    <w:rsid w:val="006630A8"/>
    <w:rsid w:val="0066442A"/>
    <w:rsid w:val="0076780D"/>
    <w:rsid w:val="00855F85"/>
    <w:rsid w:val="00866619"/>
    <w:rsid w:val="008816EB"/>
    <w:rsid w:val="008A4F63"/>
    <w:rsid w:val="008A5007"/>
    <w:rsid w:val="008A7C76"/>
    <w:rsid w:val="008D0040"/>
    <w:rsid w:val="009B5715"/>
    <w:rsid w:val="009F5EA6"/>
    <w:rsid w:val="00AA2BD5"/>
    <w:rsid w:val="00AD357A"/>
    <w:rsid w:val="00B14550"/>
    <w:rsid w:val="00B917A3"/>
    <w:rsid w:val="00BE214F"/>
    <w:rsid w:val="00C0662F"/>
    <w:rsid w:val="00C41860"/>
    <w:rsid w:val="00C84133"/>
    <w:rsid w:val="00D143E5"/>
    <w:rsid w:val="00D35925"/>
    <w:rsid w:val="00D661BD"/>
    <w:rsid w:val="00D66636"/>
    <w:rsid w:val="00DA0092"/>
    <w:rsid w:val="00DD757F"/>
    <w:rsid w:val="00DF23BA"/>
    <w:rsid w:val="00E25C8F"/>
    <w:rsid w:val="00E3016A"/>
    <w:rsid w:val="00EC3E7F"/>
    <w:rsid w:val="00ED5DB2"/>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speavler@coconutcreek.ne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rzancanata@coconutcreek.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flanagan@coconutcree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cross@coconutcreek.net" TargetMode="External"/><Relationship Id="rId14" Type="http://schemas.openxmlformats.org/officeDocument/2006/relationships/hyperlink" Target="mailto:kmarkland@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238</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25</cp:revision>
  <dcterms:created xsi:type="dcterms:W3CDTF">2013-09-30T12:29:00Z</dcterms:created>
  <dcterms:modified xsi:type="dcterms:W3CDTF">2015-04-09T18:14:00Z</dcterms:modified>
</cp:coreProperties>
</file>