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3D18D2">
        <w:rPr>
          <w:rFonts w:ascii="Arial" w:hAnsi="Arial" w:cs="Arial"/>
          <w:b/>
          <w:bCs/>
          <w:i/>
          <w:caps/>
        </w:rPr>
        <w:t>4</w:t>
      </w:r>
    </w:p>
    <w:p w:rsidR="00073224" w:rsidRPr="008A4F63" w:rsidRDefault="003D18D2" w:rsidP="00073224">
      <w:pPr>
        <w:jc w:val="center"/>
        <w:rPr>
          <w:rFonts w:ascii="Arial" w:hAnsi="Arial" w:cs="Arial"/>
          <w:b/>
          <w:bCs/>
          <w:i/>
          <w:caps/>
        </w:rPr>
      </w:pPr>
      <w:r>
        <w:rPr>
          <w:rFonts w:ascii="Arial" w:hAnsi="Arial" w:cs="Arial"/>
          <w:b/>
          <w:bCs/>
          <w:i/>
          <w:caps/>
        </w:rPr>
        <w:t>0</w:t>
      </w:r>
      <w:r w:rsidR="00DE5CF5">
        <w:rPr>
          <w:rFonts w:ascii="Arial" w:hAnsi="Arial" w:cs="Arial"/>
          <w:b/>
          <w:bCs/>
          <w:i/>
          <w:caps/>
        </w:rPr>
        <w:t>4</w:t>
      </w:r>
      <w:r w:rsidR="000E0F09">
        <w:rPr>
          <w:rFonts w:ascii="Arial" w:hAnsi="Arial" w:cs="Arial"/>
          <w:b/>
          <w:bCs/>
          <w:i/>
          <w:caps/>
        </w:rPr>
        <w:t>-1</w:t>
      </w:r>
      <w:r>
        <w:rPr>
          <w:rFonts w:ascii="Arial" w:hAnsi="Arial" w:cs="Arial"/>
          <w:b/>
          <w:bCs/>
          <w:i/>
          <w:caps/>
        </w:rPr>
        <w:t>-15</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826B22" w:rsidP="00073224">
            <w:pPr>
              <w:spacing w:before="40" w:after="20"/>
              <w:contextualSpacing/>
              <w:rPr>
                <w:rFonts w:ascii="Arial" w:hAnsi="Arial" w:cs="Arial"/>
                <w:sz w:val="22"/>
                <w:szCs w:val="22"/>
              </w:rPr>
            </w:pPr>
            <w:r>
              <w:rPr>
                <w:rFonts w:ascii="Arial" w:hAnsi="Arial" w:cs="Arial"/>
                <w:sz w:val="22"/>
                <w:szCs w:val="22"/>
              </w:rPr>
              <w:t>In the Pines</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826B22">
            <w:pPr>
              <w:spacing w:before="40" w:after="20"/>
              <w:contextualSpacing/>
              <w:rPr>
                <w:rFonts w:ascii="Arial" w:hAnsi="Arial" w:cs="Arial"/>
                <w:sz w:val="22"/>
                <w:szCs w:val="22"/>
              </w:rPr>
            </w:pPr>
            <w:r>
              <w:rPr>
                <w:rFonts w:ascii="Arial" w:hAnsi="Arial" w:cs="Arial"/>
                <w:sz w:val="22"/>
                <w:szCs w:val="22"/>
              </w:rPr>
              <w:t>PZ-</w:t>
            </w:r>
            <w:r w:rsidR="00826B22">
              <w:rPr>
                <w:rFonts w:ascii="Arial" w:hAnsi="Arial" w:cs="Arial"/>
                <w:sz w:val="22"/>
                <w:szCs w:val="22"/>
              </w:rPr>
              <w:t>14060003</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826B22" w:rsidP="00194D26">
            <w:pPr>
              <w:spacing w:before="40" w:after="20"/>
              <w:contextualSpacing/>
              <w:rPr>
                <w:rFonts w:ascii="Arial" w:hAnsi="Arial" w:cs="Arial"/>
                <w:sz w:val="22"/>
                <w:szCs w:val="22"/>
              </w:rPr>
            </w:pPr>
            <w:r>
              <w:rPr>
                <w:rFonts w:ascii="Arial" w:hAnsi="Arial" w:cs="Arial"/>
                <w:sz w:val="22"/>
                <w:szCs w:val="22"/>
              </w:rPr>
              <w:t>SE corner of Hillsboro Blvd &amp; NW 51</w:t>
            </w:r>
            <w:r w:rsidRPr="00826B22">
              <w:rPr>
                <w:rFonts w:ascii="Arial" w:hAnsi="Arial" w:cs="Arial"/>
                <w:sz w:val="22"/>
                <w:szCs w:val="22"/>
                <w:vertAlign w:val="superscript"/>
              </w:rPr>
              <w:t>st</w:t>
            </w:r>
            <w:r>
              <w:rPr>
                <w:rFonts w:ascii="Arial" w:hAnsi="Arial" w:cs="Arial"/>
                <w:sz w:val="22"/>
                <w:szCs w:val="22"/>
              </w:rPr>
              <w:t xml:space="preserve"> </w:t>
            </w:r>
            <w:proofErr w:type="spellStart"/>
            <w:r>
              <w:rPr>
                <w:rFonts w:ascii="Arial" w:hAnsi="Arial" w:cs="Arial"/>
                <w:sz w:val="22"/>
                <w:szCs w:val="22"/>
              </w:rPr>
              <w:t>Terr</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826B22" w:rsidP="00073224">
            <w:pPr>
              <w:spacing w:before="40" w:after="20"/>
              <w:contextualSpacing/>
              <w:rPr>
                <w:rFonts w:ascii="Arial" w:hAnsi="Arial" w:cs="Arial"/>
                <w:sz w:val="22"/>
                <w:szCs w:val="22"/>
              </w:rPr>
            </w:pPr>
            <w:r>
              <w:rPr>
                <w:rFonts w:ascii="Arial" w:hAnsi="Arial" w:cs="Arial"/>
                <w:sz w:val="22"/>
                <w:szCs w:val="22"/>
              </w:rPr>
              <w:t xml:space="preserve">Jordan </w:t>
            </w:r>
            <w:proofErr w:type="spellStart"/>
            <w:r>
              <w:rPr>
                <w:rFonts w:ascii="Arial" w:hAnsi="Arial" w:cs="Arial"/>
                <w:sz w:val="22"/>
                <w:szCs w:val="22"/>
              </w:rPr>
              <w:t>Klemow</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6B22" w:rsidRPr="00073224" w:rsidRDefault="00826B22" w:rsidP="00866619">
            <w:pPr>
              <w:rPr>
                <w:rFonts w:ascii="Arial" w:hAnsi="Arial" w:cs="Arial"/>
                <w:sz w:val="22"/>
                <w:szCs w:val="22"/>
              </w:rPr>
            </w:pPr>
            <w:r>
              <w:rPr>
                <w:rFonts w:ascii="Arial" w:hAnsi="Arial" w:cs="Arial"/>
                <w:sz w:val="22"/>
                <w:szCs w:val="22"/>
              </w:rPr>
              <w:t>Site</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DE5CF5" w:rsidP="0007022A">
            <w:pPr>
              <w:rPr>
                <w:rFonts w:ascii="Arial" w:hAnsi="Arial" w:cs="Arial"/>
                <w:sz w:val="18"/>
                <w:szCs w:val="20"/>
              </w:rPr>
            </w:pPr>
            <w:hyperlink r:id="rId8"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DE5CF5" w:rsidP="0007022A">
            <w:pPr>
              <w:rPr>
                <w:rFonts w:ascii="Arial" w:hAnsi="Arial" w:cs="Arial"/>
                <w:sz w:val="18"/>
                <w:szCs w:val="20"/>
              </w:rPr>
            </w:pPr>
            <w:hyperlink r:id="rId9"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BF38E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BF38E0" w:rsidRPr="00E3016A" w:rsidRDefault="00BF38E0" w:rsidP="0007022A">
            <w:pPr>
              <w:rPr>
                <w:rFonts w:ascii="Arial" w:hAnsi="Arial" w:cs="Arial"/>
                <w:sz w:val="18"/>
                <w:szCs w:val="20"/>
              </w:rPr>
            </w:pPr>
            <w:r>
              <w:rPr>
                <w:rFonts w:ascii="Arial" w:hAnsi="Arial" w:cs="Arial"/>
                <w:sz w:val="18"/>
                <w:szCs w:val="20"/>
              </w:rPr>
              <w:t>Engineering</w:t>
            </w:r>
          </w:p>
        </w:tc>
        <w:tc>
          <w:tcPr>
            <w:tcW w:w="3780" w:type="dxa"/>
            <w:gridSpan w:val="2"/>
            <w:vAlign w:val="center"/>
          </w:tcPr>
          <w:p w:rsidR="00BF38E0" w:rsidRPr="00E3016A" w:rsidRDefault="00BF38E0" w:rsidP="0007022A">
            <w:pPr>
              <w:rPr>
                <w:rFonts w:ascii="Arial" w:hAnsi="Arial" w:cs="Arial"/>
                <w:sz w:val="18"/>
                <w:szCs w:val="20"/>
              </w:rPr>
            </w:pPr>
            <w:r>
              <w:rPr>
                <w:rFonts w:ascii="Arial" w:hAnsi="Arial" w:cs="Arial"/>
                <w:sz w:val="18"/>
                <w:szCs w:val="20"/>
              </w:rPr>
              <w:t>Yugal Lall – Senior Engineer</w:t>
            </w:r>
          </w:p>
        </w:tc>
        <w:tc>
          <w:tcPr>
            <w:tcW w:w="3060" w:type="dxa"/>
            <w:vAlign w:val="center"/>
          </w:tcPr>
          <w:p w:rsidR="00BF38E0" w:rsidRPr="001A54B4" w:rsidRDefault="00DE5CF5" w:rsidP="0007022A">
            <w:pPr>
              <w:rPr>
                <w:rFonts w:ascii="Arial" w:hAnsi="Arial" w:cs="Arial"/>
                <w:sz w:val="18"/>
                <w:u w:val="single"/>
              </w:rPr>
            </w:pPr>
            <w:hyperlink r:id="rId10" w:history="1">
              <w:r w:rsidR="00BF38E0" w:rsidRPr="001A54B4">
                <w:rPr>
                  <w:rStyle w:val="Hyperlink"/>
                  <w:rFonts w:ascii="Arial" w:hAnsi="Arial" w:cs="Arial"/>
                  <w:sz w:val="18"/>
                </w:rPr>
                <w:t>YLall@coconutcreek.net</w:t>
              </w:r>
            </w:hyperlink>
          </w:p>
        </w:tc>
        <w:tc>
          <w:tcPr>
            <w:tcW w:w="1890" w:type="dxa"/>
            <w:vAlign w:val="center"/>
          </w:tcPr>
          <w:p w:rsidR="00BF38E0" w:rsidRPr="00E3016A" w:rsidRDefault="00BF38E0" w:rsidP="0007022A">
            <w:pPr>
              <w:rPr>
                <w:rFonts w:ascii="Arial" w:hAnsi="Arial" w:cs="Arial"/>
                <w:sz w:val="18"/>
                <w:szCs w:val="20"/>
              </w:rPr>
            </w:pPr>
            <w:r>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DE5CF5" w:rsidP="0007022A">
            <w:pPr>
              <w:rPr>
                <w:rFonts w:ascii="Arial" w:hAnsi="Arial" w:cs="Arial"/>
                <w:sz w:val="18"/>
                <w:szCs w:val="20"/>
              </w:rPr>
            </w:pPr>
            <w:hyperlink r:id="rId11"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DE5CF5" w:rsidP="0007022A">
            <w:pPr>
              <w:rPr>
                <w:rFonts w:ascii="Arial" w:hAnsi="Arial" w:cs="Arial"/>
                <w:sz w:val="18"/>
                <w:szCs w:val="20"/>
              </w:rPr>
            </w:pPr>
            <w:hyperlink r:id="rId12"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3978C7"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978C7" w:rsidRDefault="003978C7">
            <w:pPr>
              <w:rPr>
                <w:rFonts w:ascii="Arial" w:hAnsi="Arial" w:cs="Arial"/>
                <w:sz w:val="18"/>
                <w:szCs w:val="20"/>
              </w:rPr>
            </w:pPr>
            <w:r>
              <w:rPr>
                <w:rFonts w:ascii="Arial" w:hAnsi="Arial" w:cs="Arial"/>
                <w:sz w:val="18"/>
                <w:szCs w:val="20"/>
              </w:rPr>
              <w:t>Police</w:t>
            </w:r>
          </w:p>
        </w:tc>
        <w:tc>
          <w:tcPr>
            <w:tcW w:w="3780" w:type="dxa"/>
            <w:gridSpan w:val="2"/>
            <w:vAlign w:val="center"/>
          </w:tcPr>
          <w:p w:rsidR="003978C7" w:rsidRDefault="003978C7">
            <w:pPr>
              <w:rPr>
                <w:rFonts w:ascii="Arial" w:hAnsi="Arial" w:cs="Arial"/>
                <w:sz w:val="18"/>
                <w:szCs w:val="20"/>
              </w:rPr>
            </w:pPr>
            <w:r>
              <w:rPr>
                <w:rFonts w:ascii="Arial" w:hAnsi="Arial" w:cs="Arial"/>
                <w:sz w:val="18"/>
                <w:szCs w:val="20"/>
              </w:rPr>
              <w:t>Kathryn Markland - Police Sergeant</w:t>
            </w:r>
          </w:p>
        </w:tc>
        <w:tc>
          <w:tcPr>
            <w:tcW w:w="3060" w:type="dxa"/>
            <w:vAlign w:val="center"/>
          </w:tcPr>
          <w:p w:rsidR="003978C7" w:rsidRDefault="00DE5CF5">
            <w:pPr>
              <w:rPr>
                <w:rFonts w:ascii="Arial" w:hAnsi="Arial" w:cs="Arial"/>
                <w:sz w:val="18"/>
                <w:szCs w:val="20"/>
              </w:rPr>
            </w:pPr>
            <w:hyperlink r:id="rId13" w:history="1">
              <w:r w:rsidR="003978C7">
                <w:rPr>
                  <w:rStyle w:val="Hyperlink"/>
                  <w:rFonts w:ascii="Arial" w:hAnsi="Arial" w:cs="Arial"/>
                  <w:sz w:val="18"/>
                  <w:szCs w:val="20"/>
                </w:rPr>
                <w:t>kmarkland@coconutcreek.net</w:t>
              </w:r>
            </w:hyperlink>
          </w:p>
        </w:tc>
        <w:tc>
          <w:tcPr>
            <w:tcW w:w="1890" w:type="dxa"/>
            <w:vAlign w:val="center"/>
          </w:tcPr>
          <w:p w:rsidR="003978C7" w:rsidRDefault="003978C7">
            <w:pPr>
              <w:rPr>
                <w:rFonts w:ascii="Arial" w:hAnsi="Arial" w:cs="Arial"/>
                <w:sz w:val="18"/>
                <w:szCs w:val="20"/>
              </w:rPr>
            </w:pPr>
            <w:r>
              <w:rPr>
                <w:rFonts w:ascii="Arial" w:hAnsi="Arial" w:cs="Arial"/>
                <w:sz w:val="18"/>
                <w:szCs w:val="20"/>
              </w:rPr>
              <w:t>(954) 956-1541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DE5CF5" w:rsidP="0007022A">
            <w:pPr>
              <w:rPr>
                <w:rFonts w:ascii="Arial" w:hAnsi="Arial" w:cs="Arial"/>
                <w:sz w:val="20"/>
                <w:szCs w:val="22"/>
              </w:rPr>
            </w:pPr>
            <w:hyperlink r:id="rId14"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E12FAC" w:rsidRPr="00E734BE" w:rsidRDefault="00E734BE" w:rsidP="00E734BE">
      <w:pPr>
        <w:ind w:right="306" w:hanging="360"/>
        <w:jc w:val="both"/>
        <w:rPr>
          <w:rFonts w:ascii="Arial" w:hAnsi="Arial" w:cs="Arial"/>
          <w:b/>
          <w:bCs/>
          <w:sz w:val="22"/>
        </w:rPr>
      </w:pPr>
      <w:r w:rsidRPr="00E734BE">
        <w:rPr>
          <w:rFonts w:ascii="Arial" w:hAnsi="Arial" w:cs="Arial"/>
          <w:b/>
          <w:bCs/>
          <w:sz w:val="22"/>
        </w:rPr>
        <w:t>Passed with Conditions</w:t>
      </w:r>
    </w:p>
    <w:p w:rsidR="00E734BE" w:rsidRPr="00E734BE" w:rsidRDefault="00E734BE" w:rsidP="00E734BE">
      <w:pPr>
        <w:ind w:right="306" w:hanging="360"/>
        <w:jc w:val="both"/>
        <w:rPr>
          <w:rFonts w:ascii="Arial" w:hAnsi="Arial" w:cs="Arial"/>
          <w:bCs/>
          <w:sz w:val="22"/>
        </w:rPr>
      </w:pPr>
      <w:r w:rsidRPr="00E734BE">
        <w:rPr>
          <w:rFonts w:ascii="Arial" w:hAnsi="Arial" w:cs="Arial"/>
          <w:bCs/>
          <w:sz w:val="22"/>
        </w:rPr>
        <w:t>1.</w:t>
      </w:r>
      <w:r w:rsidRPr="00E734BE">
        <w:rPr>
          <w:rFonts w:ascii="Arial" w:hAnsi="Arial" w:cs="Arial"/>
          <w:bCs/>
          <w:sz w:val="22"/>
        </w:rPr>
        <w:tab/>
        <w:t xml:space="preserve">Pending correspondence from FDOT stating whether or not improvement(s) will be required for Hillsboro Boulevard is also required for this project. </w:t>
      </w:r>
    </w:p>
    <w:p w:rsidR="00E734BE" w:rsidRPr="00E734BE" w:rsidRDefault="00E734BE" w:rsidP="00E734BE">
      <w:pPr>
        <w:ind w:right="306" w:hanging="360"/>
        <w:jc w:val="both"/>
        <w:rPr>
          <w:rFonts w:ascii="Arial" w:hAnsi="Arial" w:cs="Arial"/>
          <w:bCs/>
          <w:sz w:val="22"/>
        </w:rPr>
      </w:pPr>
    </w:p>
    <w:p w:rsidR="00E734BE" w:rsidRPr="00E12FAC" w:rsidRDefault="00E734BE" w:rsidP="00E734BE">
      <w:pPr>
        <w:ind w:right="306" w:hanging="360"/>
        <w:jc w:val="both"/>
        <w:rPr>
          <w:rFonts w:ascii="Arial" w:hAnsi="Arial" w:cs="Arial"/>
          <w:bCs/>
          <w:sz w:val="22"/>
        </w:rPr>
      </w:pPr>
      <w:r w:rsidRPr="00E734BE">
        <w:rPr>
          <w:rFonts w:ascii="Arial" w:hAnsi="Arial" w:cs="Arial"/>
          <w:bCs/>
          <w:sz w:val="22"/>
        </w:rPr>
        <w:t>2.</w:t>
      </w:r>
      <w:r w:rsidRPr="00E734BE">
        <w:rPr>
          <w:rFonts w:ascii="Arial" w:hAnsi="Arial" w:cs="Arial"/>
          <w:bCs/>
          <w:sz w:val="22"/>
        </w:rPr>
        <w:tab/>
        <w:t xml:space="preserve">Verification of adequacy for capacity of </w:t>
      </w:r>
      <w:proofErr w:type="gramStart"/>
      <w:r w:rsidRPr="00E734BE">
        <w:rPr>
          <w:rFonts w:ascii="Arial" w:hAnsi="Arial" w:cs="Arial"/>
          <w:bCs/>
          <w:sz w:val="22"/>
        </w:rPr>
        <w:t>exist</w:t>
      </w:r>
      <w:proofErr w:type="gramEnd"/>
      <w:r w:rsidRPr="00E734BE">
        <w:rPr>
          <w:rFonts w:ascii="Arial" w:hAnsi="Arial" w:cs="Arial"/>
          <w:bCs/>
          <w:sz w:val="22"/>
        </w:rPr>
        <w:t>. City lift-station will be reviewed during the final engineering plan review</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 xml:space="preserve">GREEN </w:t>
            </w:r>
          </w:p>
        </w:tc>
      </w:tr>
    </w:tbl>
    <w:p w:rsidR="003C0F54" w:rsidRDefault="00774C3B" w:rsidP="003C0F54">
      <w:pPr>
        <w:ind w:left="-360" w:right="306"/>
        <w:jc w:val="both"/>
        <w:rPr>
          <w:rFonts w:ascii="Arial" w:hAnsi="Arial" w:cs="Arial"/>
          <w:b/>
          <w:sz w:val="22"/>
        </w:rPr>
      </w:pPr>
      <w:r w:rsidRPr="00774C3B">
        <w:rPr>
          <w:rFonts w:ascii="Arial" w:hAnsi="Arial" w:cs="Arial"/>
          <w:b/>
          <w:sz w:val="22"/>
        </w:rPr>
        <w:t>Passed with Conditions</w:t>
      </w:r>
    </w:p>
    <w:p w:rsidR="00774C3B" w:rsidRPr="00774C3B" w:rsidRDefault="00774C3B" w:rsidP="003C0F54">
      <w:pPr>
        <w:ind w:left="-360" w:right="306"/>
        <w:jc w:val="both"/>
        <w:rPr>
          <w:rFonts w:ascii="Arial" w:hAnsi="Arial" w:cs="Arial"/>
          <w:b/>
          <w:sz w:val="22"/>
        </w:rPr>
      </w:pPr>
    </w:p>
    <w:p w:rsidR="00774C3B" w:rsidRPr="00774C3B" w:rsidRDefault="00774C3B" w:rsidP="00774C3B">
      <w:pPr>
        <w:ind w:hanging="360"/>
        <w:jc w:val="both"/>
        <w:rPr>
          <w:rFonts w:ascii="Arial" w:hAnsi="Arial" w:cs="Arial"/>
          <w:color w:val="000000"/>
          <w:sz w:val="22"/>
          <w:szCs w:val="22"/>
        </w:rPr>
      </w:pPr>
      <w:r w:rsidRPr="00774C3B">
        <w:rPr>
          <w:rFonts w:ascii="Arial" w:hAnsi="Arial" w:cs="Arial"/>
          <w:b/>
          <w:color w:val="000000"/>
          <w:sz w:val="22"/>
          <w:szCs w:val="22"/>
          <w:u w:val="single"/>
        </w:rPr>
        <w:t xml:space="preserve">Green </w:t>
      </w:r>
      <w:proofErr w:type="spellStart"/>
      <w:r w:rsidRPr="00774C3B">
        <w:rPr>
          <w:rFonts w:ascii="Arial" w:hAnsi="Arial" w:cs="Arial"/>
          <w:b/>
          <w:color w:val="000000"/>
          <w:sz w:val="22"/>
          <w:szCs w:val="22"/>
          <w:u w:val="single"/>
        </w:rPr>
        <w:t>Buidling</w:t>
      </w:r>
      <w:proofErr w:type="spellEnd"/>
      <w:r w:rsidRPr="00774C3B">
        <w:rPr>
          <w:rFonts w:ascii="Arial" w:hAnsi="Arial" w:cs="Arial"/>
          <w:b/>
          <w:color w:val="000000"/>
          <w:sz w:val="22"/>
          <w:szCs w:val="22"/>
          <w:u w:val="single"/>
        </w:rPr>
        <w:t xml:space="preserve"> Construction</w:t>
      </w:r>
    </w:p>
    <w:p w:rsidR="00774C3B" w:rsidRPr="00774C3B" w:rsidRDefault="00774C3B" w:rsidP="00774C3B">
      <w:pPr>
        <w:numPr>
          <w:ilvl w:val="0"/>
          <w:numId w:val="1"/>
        </w:numPr>
        <w:jc w:val="both"/>
        <w:rPr>
          <w:rFonts w:ascii="Arial" w:hAnsi="Arial" w:cs="Arial"/>
          <w:color w:val="000000"/>
          <w:sz w:val="22"/>
          <w:szCs w:val="22"/>
        </w:rPr>
      </w:pPr>
      <w:r w:rsidRPr="00774C3B">
        <w:rPr>
          <w:rFonts w:ascii="Arial" w:hAnsi="Arial" w:cs="Arial"/>
          <w:color w:val="000000"/>
          <w:sz w:val="22"/>
          <w:szCs w:val="22"/>
        </w:rPr>
        <w:t>Sec.13-320(b</w:t>
      </w:r>
      <w:proofErr w:type="gramStart"/>
      <w:r w:rsidRPr="00774C3B">
        <w:rPr>
          <w:rFonts w:ascii="Arial" w:hAnsi="Arial" w:cs="Arial"/>
          <w:color w:val="000000"/>
          <w:sz w:val="22"/>
          <w:szCs w:val="22"/>
        </w:rPr>
        <w:t>)(</w:t>
      </w:r>
      <w:proofErr w:type="gramEnd"/>
      <w:r w:rsidRPr="00774C3B">
        <w:rPr>
          <w:rFonts w:ascii="Arial" w:hAnsi="Arial" w:cs="Arial"/>
          <w:color w:val="000000"/>
          <w:sz w:val="22"/>
          <w:szCs w:val="22"/>
        </w:rPr>
        <w:t>1), all new development applicants must retain a LEED accredited professional within their planning and design team.  Pending identification of designated LEED professional.</w:t>
      </w:r>
    </w:p>
    <w:p w:rsidR="00774C3B" w:rsidRPr="00774C3B" w:rsidRDefault="00774C3B" w:rsidP="00774C3B">
      <w:pPr>
        <w:autoSpaceDE w:val="0"/>
        <w:autoSpaceDN w:val="0"/>
        <w:adjustRightInd w:val="0"/>
        <w:ind w:hanging="360"/>
        <w:jc w:val="both"/>
        <w:rPr>
          <w:rFonts w:ascii="Arial" w:hAnsi="Arial" w:cs="Arial"/>
          <w:color w:val="000000"/>
          <w:sz w:val="22"/>
          <w:szCs w:val="22"/>
        </w:rPr>
      </w:pPr>
    </w:p>
    <w:p w:rsidR="00774C3B" w:rsidRPr="00774C3B" w:rsidRDefault="00774C3B" w:rsidP="00774C3B">
      <w:pPr>
        <w:numPr>
          <w:ilvl w:val="0"/>
          <w:numId w:val="1"/>
        </w:numPr>
        <w:jc w:val="both"/>
        <w:rPr>
          <w:rFonts w:ascii="Arial" w:hAnsi="Arial" w:cs="Arial"/>
          <w:color w:val="000000"/>
          <w:sz w:val="22"/>
          <w:szCs w:val="22"/>
        </w:rPr>
      </w:pPr>
      <w:r w:rsidRPr="00774C3B">
        <w:rPr>
          <w:rFonts w:ascii="Arial" w:hAnsi="Arial" w:cs="Arial"/>
          <w:color w:val="000000"/>
          <w:sz w:val="22"/>
          <w:szCs w:val="22"/>
        </w:rPr>
        <w:t>Pending receipt of letter, during the building permit review process, identifying in detail what green building elements are included within the proposed building(s).  Letter shall indicate how each item will exceed the requirements of the Florida Building Code and other applicable code.</w:t>
      </w:r>
    </w:p>
    <w:p w:rsidR="00445CE3" w:rsidRDefault="00445CE3" w:rsidP="00BF62EF">
      <w:pPr>
        <w:ind w:left="-360" w:right="306"/>
        <w:jc w:val="both"/>
        <w:rPr>
          <w:rFonts w:ascii="Arial" w:hAnsi="Arial" w:cs="Arial"/>
          <w:sz w:val="22"/>
        </w:rPr>
      </w:pPr>
    </w:p>
    <w:p w:rsidR="00DD3C71" w:rsidRPr="00445CE3" w:rsidRDefault="00DD3C71" w:rsidP="003D18D2">
      <w:pPr>
        <w:ind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PLANNING AND ZONING</w:t>
            </w:r>
          </w:p>
        </w:tc>
      </w:tr>
    </w:tbl>
    <w:p w:rsidR="00DE5CF5" w:rsidRPr="00DE5CF5" w:rsidRDefault="00DE5CF5" w:rsidP="00DE5CF5">
      <w:pPr>
        <w:ind w:right="306" w:hanging="360"/>
        <w:jc w:val="both"/>
        <w:rPr>
          <w:rFonts w:ascii="Arial" w:hAnsi="Arial" w:cs="Arial"/>
          <w:sz w:val="22"/>
        </w:rPr>
      </w:pPr>
      <w:r w:rsidRPr="00DE5CF5">
        <w:rPr>
          <w:rFonts w:ascii="Arial" w:hAnsi="Arial" w:cs="Arial"/>
          <w:sz w:val="22"/>
        </w:rPr>
        <w:t>1.</w:t>
      </w:r>
      <w:r w:rsidRPr="00DE5CF5">
        <w:rPr>
          <w:rFonts w:ascii="Arial" w:hAnsi="Arial" w:cs="Arial"/>
          <w:sz w:val="22"/>
        </w:rPr>
        <w:tab/>
        <w:t xml:space="preserve">Applicant is required to provide lighting, landscaping and irrigation for the adjacent greenway.  The City is currently in the process of completing the construction plans for the greenway.  </w:t>
      </w:r>
    </w:p>
    <w:p w:rsidR="00DE5CF5" w:rsidRPr="00DE5CF5" w:rsidRDefault="00DE5CF5" w:rsidP="00DE5CF5">
      <w:pPr>
        <w:ind w:right="306" w:hanging="360"/>
        <w:jc w:val="both"/>
        <w:rPr>
          <w:rFonts w:ascii="Arial" w:hAnsi="Arial" w:cs="Arial"/>
          <w:sz w:val="22"/>
        </w:rPr>
      </w:pPr>
    </w:p>
    <w:p w:rsidR="00DE5CF5" w:rsidRPr="00DE5CF5" w:rsidRDefault="00DE5CF5" w:rsidP="00DE5CF5">
      <w:pPr>
        <w:ind w:right="306" w:hanging="360"/>
        <w:jc w:val="both"/>
        <w:rPr>
          <w:rFonts w:ascii="Arial" w:hAnsi="Arial" w:cs="Arial"/>
          <w:sz w:val="22"/>
        </w:rPr>
      </w:pPr>
      <w:r w:rsidRPr="00DE5CF5">
        <w:rPr>
          <w:rFonts w:ascii="Arial" w:hAnsi="Arial" w:cs="Arial"/>
          <w:sz w:val="22"/>
        </w:rPr>
        <w:t>2.</w:t>
      </w:r>
      <w:r w:rsidRPr="00DE5CF5">
        <w:rPr>
          <w:rFonts w:ascii="Arial" w:hAnsi="Arial" w:cs="Arial"/>
          <w:sz w:val="22"/>
        </w:rPr>
        <w:tab/>
        <w:t>Pending receipt of correspondence from Broward County regarding labeling of platted landscape parcels LB1 and LB2 along NW 51st.</w:t>
      </w:r>
    </w:p>
    <w:p w:rsidR="00DE5CF5" w:rsidRPr="00DE5CF5" w:rsidRDefault="00DE5CF5" w:rsidP="00DE5CF5">
      <w:pPr>
        <w:ind w:right="306" w:hanging="360"/>
        <w:jc w:val="both"/>
        <w:rPr>
          <w:rFonts w:ascii="Arial" w:hAnsi="Arial" w:cs="Arial"/>
          <w:sz w:val="22"/>
        </w:rPr>
      </w:pPr>
    </w:p>
    <w:p w:rsidR="00DE5CF5" w:rsidRPr="00DE5CF5" w:rsidRDefault="00DE5CF5" w:rsidP="00DE5CF5">
      <w:pPr>
        <w:ind w:right="306" w:hanging="360"/>
        <w:jc w:val="both"/>
        <w:rPr>
          <w:rFonts w:ascii="Arial" w:hAnsi="Arial" w:cs="Arial"/>
          <w:sz w:val="22"/>
        </w:rPr>
      </w:pPr>
      <w:r w:rsidRPr="00DE5CF5">
        <w:rPr>
          <w:rFonts w:ascii="Arial" w:hAnsi="Arial" w:cs="Arial"/>
          <w:sz w:val="22"/>
        </w:rPr>
        <w:t>3.</w:t>
      </w:r>
      <w:r w:rsidRPr="00DE5CF5">
        <w:rPr>
          <w:rFonts w:ascii="Arial" w:hAnsi="Arial" w:cs="Arial"/>
          <w:sz w:val="22"/>
        </w:rPr>
        <w:tab/>
      </w:r>
      <w:proofErr w:type="gramStart"/>
      <w:r w:rsidRPr="00DE5CF5">
        <w:rPr>
          <w:rFonts w:ascii="Arial" w:hAnsi="Arial" w:cs="Arial"/>
          <w:sz w:val="22"/>
        </w:rPr>
        <w:t>Pending</w:t>
      </w:r>
      <w:proofErr w:type="gramEnd"/>
      <w:r w:rsidRPr="00DE5CF5">
        <w:rPr>
          <w:rFonts w:ascii="Arial" w:hAnsi="Arial" w:cs="Arial"/>
          <w:sz w:val="22"/>
        </w:rPr>
        <w:t xml:space="preserve"> prior to building permit issuance;</w:t>
      </w:r>
    </w:p>
    <w:p w:rsidR="00DE5CF5" w:rsidRPr="00DE5CF5" w:rsidRDefault="00DE5CF5" w:rsidP="00DE5CF5">
      <w:pPr>
        <w:ind w:left="360" w:right="306" w:hanging="360"/>
        <w:jc w:val="both"/>
        <w:rPr>
          <w:rFonts w:ascii="Arial" w:hAnsi="Arial" w:cs="Arial"/>
          <w:sz w:val="22"/>
        </w:rPr>
      </w:pPr>
      <w:bookmarkStart w:id="0" w:name="_GoBack"/>
      <w:r w:rsidRPr="00DE5CF5">
        <w:rPr>
          <w:rFonts w:ascii="Arial" w:hAnsi="Arial" w:cs="Arial"/>
          <w:sz w:val="22"/>
        </w:rPr>
        <w:t>a.</w:t>
      </w:r>
      <w:r w:rsidRPr="00DE5CF5">
        <w:rPr>
          <w:rFonts w:ascii="Arial" w:hAnsi="Arial" w:cs="Arial"/>
          <w:sz w:val="22"/>
        </w:rPr>
        <w:tab/>
        <w:t>Plat note amendment recordation to allow residential development as proposed.</w:t>
      </w:r>
    </w:p>
    <w:p w:rsidR="00DE5CF5" w:rsidRPr="00DE5CF5" w:rsidRDefault="00DE5CF5" w:rsidP="00DE5CF5">
      <w:pPr>
        <w:ind w:left="360" w:right="306" w:hanging="360"/>
        <w:jc w:val="both"/>
        <w:rPr>
          <w:rFonts w:ascii="Arial" w:hAnsi="Arial" w:cs="Arial"/>
          <w:sz w:val="22"/>
        </w:rPr>
      </w:pPr>
      <w:r w:rsidRPr="00DE5CF5">
        <w:rPr>
          <w:rFonts w:ascii="Arial" w:hAnsi="Arial" w:cs="Arial"/>
          <w:sz w:val="22"/>
        </w:rPr>
        <w:t>b.</w:t>
      </w:r>
      <w:r w:rsidRPr="00DE5CF5">
        <w:rPr>
          <w:rFonts w:ascii="Arial" w:hAnsi="Arial" w:cs="Arial"/>
          <w:sz w:val="22"/>
        </w:rPr>
        <w:tab/>
        <w:t>Recordation of updated county’s review of adequacy.</w:t>
      </w:r>
    </w:p>
    <w:bookmarkEnd w:id="0"/>
    <w:p w:rsidR="00DE5CF5" w:rsidRPr="00DE5CF5" w:rsidRDefault="00DE5CF5" w:rsidP="00DE5CF5">
      <w:pPr>
        <w:ind w:right="306" w:hanging="360"/>
        <w:jc w:val="both"/>
        <w:rPr>
          <w:rFonts w:ascii="Arial" w:hAnsi="Arial" w:cs="Arial"/>
          <w:sz w:val="22"/>
        </w:rPr>
      </w:pPr>
    </w:p>
    <w:p w:rsidR="00DE5CF5" w:rsidRPr="00DE5CF5" w:rsidRDefault="00DE5CF5" w:rsidP="00DE5CF5">
      <w:pPr>
        <w:ind w:right="306" w:hanging="360"/>
        <w:jc w:val="both"/>
        <w:rPr>
          <w:rFonts w:ascii="Arial" w:hAnsi="Arial" w:cs="Arial"/>
          <w:sz w:val="22"/>
        </w:rPr>
      </w:pPr>
      <w:r w:rsidRPr="00DE5CF5">
        <w:rPr>
          <w:rFonts w:ascii="Arial" w:hAnsi="Arial" w:cs="Arial"/>
          <w:sz w:val="22"/>
        </w:rPr>
        <w:t>4.</w:t>
      </w:r>
      <w:r w:rsidRPr="00DE5CF5">
        <w:rPr>
          <w:rFonts w:ascii="Arial" w:hAnsi="Arial" w:cs="Arial"/>
          <w:sz w:val="22"/>
        </w:rPr>
        <w:tab/>
        <w:t>Aesthetic design review is part of the site plan, Planning and Zoning Board approval process.  Staff recommends that the proposed sign provide additional aesthetic enhancements.</w:t>
      </w:r>
    </w:p>
    <w:p w:rsidR="00DE5CF5" w:rsidRPr="00DE5CF5" w:rsidRDefault="00DE5CF5" w:rsidP="00DE5CF5">
      <w:pPr>
        <w:ind w:right="306" w:hanging="360"/>
        <w:jc w:val="both"/>
        <w:rPr>
          <w:rFonts w:ascii="Arial" w:hAnsi="Arial" w:cs="Arial"/>
          <w:sz w:val="22"/>
        </w:rPr>
      </w:pPr>
    </w:p>
    <w:p w:rsidR="00DE5CF5" w:rsidRPr="00DE5CF5" w:rsidRDefault="00DE5CF5" w:rsidP="00DE5CF5">
      <w:pPr>
        <w:ind w:right="306" w:hanging="360"/>
        <w:jc w:val="both"/>
        <w:rPr>
          <w:rFonts w:ascii="Arial" w:hAnsi="Arial" w:cs="Arial"/>
          <w:sz w:val="22"/>
        </w:rPr>
      </w:pPr>
      <w:r w:rsidRPr="00DE5CF5">
        <w:rPr>
          <w:rFonts w:ascii="Arial" w:hAnsi="Arial" w:cs="Arial"/>
          <w:sz w:val="22"/>
        </w:rPr>
        <w:t>5.</w:t>
      </w:r>
      <w:r w:rsidRPr="00DE5CF5">
        <w:rPr>
          <w:rFonts w:ascii="Arial" w:hAnsi="Arial" w:cs="Arial"/>
          <w:sz w:val="22"/>
        </w:rPr>
        <w:tab/>
        <w:t>Pending payment Police and Fire/Rescue facilities fee, based on use and building square footage, prior to building permit issuance, pursuant to Ordinance 2006-017.</w:t>
      </w:r>
    </w:p>
    <w:p w:rsidR="00DE5CF5" w:rsidRPr="00DE5CF5" w:rsidRDefault="00DE5CF5" w:rsidP="00DE5CF5">
      <w:pPr>
        <w:ind w:right="306" w:hanging="360"/>
        <w:jc w:val="both"/>
        <w:rPr>
          <w:rFonts w:ascii="Arial" w:hAnsi="Arial" w:cs="Arial"/>
          <w:sz w:val="22"/>
        </w:rPr>
      </w:pPr>
    </w:p>
    <w:p w:rsidR="00C51C94" w:rsidRDefault="00DE5CF5" w:rsidP="00DE5CF5">
      <w:pPr>
        <w:ind w:right="306" w:hanging="360"/>
        <w:jc w:val="both"/>
        <w:rPr>
          <w:rFonts w:ascii="Arial" w:hAnsi="Arial" w:cs="Arial"/>
          <w:sz w:val="22"/>
        </w:rPr>
      </w:pPr>
      <w:r w:rsidRPr="00DE5CF5">
        <w:rPr>
          <w:rFonts w:ascii="Arial" w:hAnsi="Arial" w:cs="Arial"/>
          <w:sz w:val="22"/>
        </w:rPr>
        <w:t>6.</w:t>
      </w:r>
      <w:r w:rsidRPr="00DE5CF5">
        <w:rPr>
          <w:rFonts w:ascii="Arial" w:hAnsi="Arial" w:cs="Arial"/>
          <w:sz w:val="22"/>
        </w:rPr>
        <w:tab/>
        <w:t xml:space="preserve">Pending land dedication or proposed payment in lieu of the land dedication of an area consisting of a minimum of five percent (5%) of the gross platted residential area.  </w:t>
      </w:r>
    </w:p>
    <w:sectPr w:rsidR="00C51C94" w:rsidSect="0007022A">
      <w:headerReference w:type="default" r:id="rId15"/>
      <w:footerReference w:type="default" r:id="rId16"/>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E5B93"/>
    <w:multiLevelType w:val="hybridMultilevel"/>
    <w:tmpl w:val="8370E258"/>
    <w:lvl w:ilvl="0" w:tplc="2BE2C23E">
      <w:start w:val="1"/>
      <w:numFmt w:val="decimal"/>
      <w:lvlText w:val="%1."/>
      <w:lvlJc w:val="left"/>
      <w:pPr>
        <w:tabs>
          <w:tab w:val="num" w:pos="360"/>
        </w:tabs>
        <w:ind w:left="360" w:hanging="360"/>
      </w:pPr>
      <w:rPr>
        <w:rFonts w:hint="default"/>
      </w:rPr>
    </w:lvl>
    <w:lvl w:ilvl="1" w:tplc="F72ACE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F096C7A"/>
    <w:multiLevelType w:val="hybridMultilevel"/>
    <w:tmpl w:val="4226F928"/>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4D062327"/>
    <w:multiLevelType w:val="hybridMultilevel"/>
    <w:tmpl w:val="1CC616AC"/>
    <w:lvl w:ilvl="0" w:tplc="A38A802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9813A1"/>
    <w:multiLevelType w:val="hybridMultilevel"/>
    <w:tmpl w:val="C20499B0"/>
    <w:lvl w:ilvl="0" w:tplc="3FDC2CEC">
      <w:start w:val="1"/>
      <w:numFmt w:val="decimal"/>
      <w:lvlText w:val="%1."/>
      <w:lvlJc w:val="left"/>
      <w:pPr>
        <w:tabs>
          <w:tab w:val="num" w:pos="1080"/>
        </w:tabs>
        <w:ind w:left="1080" w:hanging="720"/>
      </w:pPr>
      <w:rPr>
        <w:rFonts w:hint="default"/>
      </w:rPr>
    </w:lvl>
    <w:lvl w:ilvl="1" w:tplc="8954C7E8">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B2412C"/>
    <w:multiLevelType w:val="hybridMultilevel"/>
    <w:tmpl w:val="4226F928"/>
    <w:lvl w:ilvl="0" w:tplc="7C289C0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79B03923"/>
    <w:multiLevelType w:val="hybridMultilevel"/>
    <w:tmpl w:val="4226F928"/>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022A"/>
    <w:rsid w:val="00073224"/>
    <w:rsid w:val="00081BC4"/>
    <w:rsid w:val="000B6DE4"/>
    <w:rsid w:val="000E0F09"/>
    <w:rsid w:val="000F451A"/>
    <w:rsid w:val="00100F19"/>
    <w:rsid w:val="0018208B"/>
    <w:rsid w:val="00194D26"/>
    <w:rsid w:val="001A54B4"/>
    <w:rsid w:val="001A5C82"/>
    <w:rsid w:val="001C343C"/>
    <w:rsid w:val="00203DCC"/>
    <w:rsid w:val="00261586"/>
    <w:rsid w:val="0028242F"/>
    <w:rsid w:val="00310F3F"/>
    <w:rsid w:val="0033586B"/>
    <w:rsid w:val="00355F05"/>
    <w:rsid w:val="00364D08"/>
    <w:rsid w:val="003844B0"/>
    <w:rsid w:val="0039336B"/>
    <w:rsid w:val="003978C7"/>
    <w:rsid w:val="003C0F54"/>
    <w:rsid w:val="003D18D2"/>
    <w:rsid w:val="00445CE3"/>
    <w:rsid w:val="00483044"/>
    <w:rsid w:val="004C2C39"/>
    <w:rsid w:val="00515899"/>
    <w:rsid w:val="00561322"/>
    <w:rsid w:val="0058702F"/>
    <w:rsid w:val="005C0BE9"/>
    <w:rsid w:val="005F62F8"/>
    <w:rsid w:val="00603304"/>
    <w:rsid w:val="0063361A"/>
    <w:rsid w:val="006630A8"/>
    <w:rsid w:val="0066442A"/>
    <w:rsid w:val="00706BA8"/>
    <w:rsid w:val="0075565F"/>
    <w:rsid w:val="0076780D"/>
    <w:rsid w:val="00774C3B"/>
    <w:rsid w:val="00813A2A"/>
    <w:rsid w:val="00826B22"/>
    <w:rsid w:val="00855F85"/>
    <w:rsid w:val="00866619"/>
    <w:rsid w:val="008816EB"/>
    <w:rsid w:val="008A4F63"/>
    <w:rsid w:val="008A5007"/>
    <w:rsid w:val="008A7C76"/>
    <w:rsid w:val="008D0040"/>
    <w:rsid w:val="00933290"/>
    <w:rsid w:val="009B5715"/>
    <w:rsid w:val="009F5EA6"/>
    <w:rsid w:val="00A35FFA"/>
    <w:rsid w:val="00AA2BD5"/>
    <w:rsid w:val="00AB13F2"/>
    <w:rsid w:val="00B6054C"/>
    <w:rsid w:val="00BE214F"/>
    <w:rsid w:val="00BE7594"/>
    <w:rsid w:val="00BF38E0"/>
    <w:rsid w:val="00BF62EF"/>
    <w:rsid w:val="00C0662F"/>
    <w:rsid w:val="00C41860"/>
    <w:rsid w:val="00C51C94"/>
    <w:rsid w:val="00C84133"/>
    <w:rsid w:val="00C861EB"/>
    <w:rsid w:val="00D143E5"/>
    <w:rsid w:val="00D35925"/>
    <w:rsid w:val="00D661BD"/>
    <w:rsid w:val="00DA0092"/>
    <w:rsid w:val="00DD3C71"/>
    <w:rsid w:val="00DE5CF5"/>
    <w:rsid w:val="00E12FAC"/>
    <w:rsid w:val="00E25C8F"/>
    <w:rsid w:val="00E26D36"/>
    <w:rsid w:val="00E3016A"/>
    <w:rsid w:val="00E734BE"/>
    <w:rsid w:val="00EC3E7F"/>
    <w:rsid w:val="00EC5E45"/>
    <w:rsid w:val="00ED5DB2"/>
    <w:rsid w:val="00F14E82"/>
    <w:rsid w:val="00FA3E4A"/>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lanagan@coconutcreek.net" TargetMode="External"/><Relationship Id="rId13" Type="http://schemas.openxmlformats.org/officeDocument/2006/relationships/hyperlink" Target="mailto:kmarkland@coconutcreek.net"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eavler@coconutcreek.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zancanata@coconutcreek.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Lall@coconutcree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cabrera@coconutcreek.net" TargetMode="External"/><Relationship Id="rId14" Type="http://schemas.openxmlformats.org/officeDocument/2006/relationships/hyperlink" Target="mailto:LAguia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50</cp:revision>
  <dcterms:created xsi:type="dcterms:W3CDTF">2013-09-30T12:29:00Z</dcterms:created>
  <dcterms:modified xsi:type="dcterms:W3CDTF">2015-04-01T13:57:00Z</dcterms:modified>
</cp:coreProperties>
</file>