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24" w:rsidRPr="008A4F63" w:rsidRDefault="00073224" w:rsidP="00073224">
      <w:pPr>
        <w:pStyle w:val="Title"/>
        <w:rPr>
          <w:rFonts w:ascii="Arial Black" w:hAnsi="Arial Black" w:cs="Arial"/>
          <w:sz w:val="24"/>
          <w:szCs w:val="24"/>
        </w:rPr>
      </w:pPr>
      <w:r w:rsidRPr="008A4F63">
        <w:rPr>
          <w:rFonts w:ascii="Arial Black" w:hAnsi="Arial Black" w:cs="Arial"/>
          <w:sz w:val="36"/>
          <w:szCs w:val="24"/>
        </w:rPr>
        <w:t>City of Coconut Creek</w:t>
      </w:r>
    </w:p>
    <w:p w:rsidR="00073224" w:rsidRPr="00CA53A6" w:rsidRDefault="00073224" w:rsidP="00073224">
      <w:pPr>
        <w:jc w:val="center"/>
        <w:rPr>
          <w:rFonts w:ascii="Arial" w:hAnsi="Arial" w:cs="Arial"/>
          <w:bCs/>
          <w:caps/>
        </w:rPr>
      </w:pPr>
      <w:r w:rsidRPr="00CA53A6">
        <w:rPr>
          <w:rFonts w:ascii="Arial" w:hAnsi="Arial" w:cs="Arial"/>
          <w:bCs/>
          <w:caps/>
        </w:rPr>
        <w:t>Development review committee</w:t>
      </w:r>
      <w:r w:rsidR="00D35925">
        <w:rPr>
          <w:rFonts w:ascii="Arial" w:hAnsi="Arial" w:cs="Arial"/>
          <w:bCs/>
          <w:caps/>
        </w:rPr>
        <w:t xml:space="preserve"> (DRC)</w:t>
      </w:r>
      <w:r w:rsidR="00194D26">
        <w:rPr>
          <w:rFonts w:ascii="Arial" w:hAnsi="Arial" w:cs="Arial"/>
          <w:bCs/>
          <w:caps/>
        </w:rPr>
        <w:t xml:space="preserve"> </w:t>
      </w:r>
      <w:bookmarkStart w:id="0" w:name="_GoBack"/>
      <w:bookmarkEnd w:id="0"/>
    </w:p>
    <w:p w:rsidR="00073224" w:rsidRDefault="00073224" w:rsidP="00855F85">
      <w:pPr>
        <w:rPr>
          <w:rFonts w:ascii="Arial" w:hAnsi="Arial" w:cs="Arial"/>
          <w:b/>
          <w:bCs/>
          <w:caps/>
        </w:rPr>
      </w:pPr>
    </w:p>
    <w:tbl>
      <w:tblPr>
        <w:tblW w:w="102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890"/>
        <w:gridCol w:w="1890"/>
        <w:gridCol w:w="3060"/>
        <w:gridCol w:w="1890"/>
      </w:tblGrid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EA08CE" w:rsidP="00073224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McDonalds AA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PROJECT NUMBER: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D35925" w:rsidP="00D35925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PZ-</w:t>
            </w:r>
            <w:r w:rsidR="00EA08CE">
              <w:rPr>
                <w:rFonts w:ascii="Arial" w:hAnsi="Arial" w:cs="Arial"/>
                <w:sz w:val="22"/>
                <w:szCs w:val="22"/>
              </w:rPr>
              <w:t>12020010</w:t>
            </w:r>
          </w:p>
        </w:tc>
      </w:tr>
      <w:tr w:rsidR="00194D26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D26" w:rsidRPr="00073224" w:rsidRDefault="00D35925" w:rsidP="00194D26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LOCATION: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D26" w:rsidRPr="00073224" w:rsidRDefault="00EA08CE" w:rsidP="00194D26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4200 W Sample Rd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APPLICANT/AGENT: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CF7BF1" w:rsidP="00073224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Mark Paules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REVIEW/APPLICATION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24" w:rsidRPr="00073224" w:rsidRDefault="00EA08CE" w:rsidP="008666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</w:t>
            </w:r>
          </w:p>
        </w:tc>
      </w:tr>
      <w:tr w:rsidR="00E3016A" w:rsidRPr="000B1656" w:rsidTr="00933290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shd w:val="clear" w:color="auto" w:fill="D9D9D9"/>
            <w:vAlign w:val="center"/>
          </w:tcPr>
          <w:p w:rsidR="00E3016A" w:rsidRDefault="00E3016A" w:rsidP="00933290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discipline</w:t>
            </w:r>
          </w:p>
        </w:tc>
        <w:tc>
          <w:tcPr>
            <w:tcW w:w="3780" w:type="dxa"/>
            <w:gridSpan w:val="2"/>
            <w:shd w:val="clear" w:color="auto" w:fill="D9D9D9"/>
            <w:vAlign w:val="center"/>
          </w:tcPr>
          <w:p w:rsidR="00E3016A" w:rsidRPr="000B1656" w:rsidRDefault="00E3016A" w:rsidP="00933290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REVIEWEr</w:t>
            </w:r>
          </w:p>
        </w:tc>
        <w:tc>
          <w:tcPr>
            <w:tcW w:w="3060" w:type="dxa"/>
            <w:shd w:val="clear" w:color="auto" w:fill="D9D9D9"/>
            <w:vAlign w:val="center"/>
          </w:tcPr>
          <w:p w:rsidR="00E3016A" w:rsidRPr="000B1656" w:rsidRDefault="00E3016A" w:rsidP="00933290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EMAIL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E3016A" w:rsidRPr="000B1656" w:rsidRDefault="00E3016A" w:rsidP="00933290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Telephone</w:t>
            </w:r>
          </w:p>
        </w:tc>
      </w:tr>
      <w:tr w:rsidR="00E3016A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515899" w:rsidRDefault="00E3016A" w:rsidP="00515899">
            <w:pPr>
              <w:ind w:left="-18" w:right="-108"/>
              <w:rPr>
                <w:rFonts w:ascii="Arial" w:hAnsi="Arial" w:cs="Arial"/>
                <w:sz w:val="16"/>
                <w:szCs w:val="16"/>
              </w:rPr>
            </w:pPr>
            <w:r w:rsidRPr="00515899">
              <w:rPr>
                <w:rFonts w:ascii="Arial" w:hAnsi="Arial" w:cs="Arial"/>
                <w:sz w:val="16"/>
                <w:szCs w:val="16"/>
              </w:rPr>
              <w:t>DRC Chair</w:t>
            </w:r>
            <w:r w:rsidR="00515899" w:rsidRPr="00515899">
              <w:rPr>
                <w:rFonts w:ascii="Arial" w:hAnsi="Arial" w:cs="Arial"/>
                <w:sz w:val="16"/>
                <w:szCs w:val="16"/>
              </w:rPr>
              <w:t>, Zoning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3844B0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Heidi Solano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844B0">
              <w:rPr>
                <w:rFonts w:ascii="Arial" w:hAnsi="Arial" w:cs="Arial"/>
                <w:sz w:val="18"/>
                <w:szCs w:val="20"/>
              </w:rPr>
              <w:t>–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844B0">
              <w:rPr>
                <w:rFonts w:ascii="Arial" w:hAnsi="Arial" w:cs="Arial"/>
                <w:sz w:val="18"/>
                <w:szCs w:val="20"/>
              </w:rPr>
              <w:t>Senior Planner</w:t>
            </w:r>
          </w:p>
        </w:tc>
        <w:tc>
          <w:tcPr>
            <w:tcW w:w="3060" w:type="dxa"/>
            <w:vAlign w:val="center"/>
          </w:tcPr>
          <w:p w:rsidR="00E3016A" w:rsidRPr="00E3016A" w:rsidRDefault="00871444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8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hsolano@coconutcreek.net</w:t>
              </w:r>
            </w:hyperlink>
            <w:r w:rsidR="00E3016A" w:rsidRPr="00E3016A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E3016A" w:rsidRPr="00E3016A" w:rsidRDefault="00E3016A" w:rsidP="003844B0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</w:t>
            </w:r>
            <w:r w:rsidR="003844B0">
              <w:rPr>
                <w:rFonts w:ascii="Arial" w:hAnsi="Arial" w:cs="Arial"/>
                <w:sz w:val="18"/>
                <w:szCs w:val="20"/>
              </w:rPr>
              <w:t>39</w:t>
            </w:r>
          </w:p>
        </w:tc>
      </w:tr>
      <w:tr w:rsidR="00E3016A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Building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Sean Flanagan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Chief Structural Inspector</w:t>
            </w:r>
          </w:p>
        </w:tc>
        <w:tc>
          <w:tcPr>
            <w:tcW w:w="3060" w:type="dxa"/>
            <w:vAlign w:val="center"/>
          </w:tcPr>
          <w:p w:rsidR="00E3016A" w:rsidRPr="00E3016A" w:rsidRDefault="00871444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9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sflanagan@coconutcreek.net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973-6750</w:t>
            </w:r>
          </w:p>
        </w:tc>
      </w:tr>
      <w:tr w:rsidR="00E3016A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Engineering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515899" w:rsidP="0007022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Albert Deme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rcado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Engineer II</w:t>
            </w:r>
          </w:p>
        </w:tc>
        <w:tc>
          <w:tcPr>
            <w:tcW w:w="3060" w:type="dxa"/>
            <w:vAlign w:val="center"/>
          </w:tcPr>
          <w:p w:rsidR="00E3016A" w:rsidRPr="00E3016A" w:rsidRDefault="00871444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10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ademercado@coconutcreek.net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973-6786</w:t>
            </w:r>
          </w:p>
        </w:tc>
      </w:tr>
      <w:tr w:rsidR="00E3016A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Fire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3844B0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Rodney Zancanata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Fire Marshal</w:t>
            </w:r>
          </w:p>
        </w:tc>
        <w:tc>
          <w:tcPr>
            <w:tcW w:w="3060" w:type="dxa"/>
            <w:vAlign w:val="center"/>
          </w:tcPr>
          <w:p w:rsidR="00E3016A" w:rsidRPr="00E3016A" w:rsidRDefault="00871444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11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rzancanata@coconutcreek.net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973-1563</w:t>
            </w:r>
          </w:p>
        </w:tc>
      </w:tr>
      <w:tr w:rsidR="00E3016A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E26D3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Green</w:t>
            </w:r>
            <w:r w:rsidR="00E26D36">
              <w:rPr>
                <w:rFonts w:ascii="Arial" w:hAnsi="Arial" w:cs="Arial"/>
                <w:sz w:val="18"/>
                <w:szCs w:val="20"/>
              </w:rPr>
              <w:t>, Zoning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8A7C76" w:rsidP="00E26D3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Jim Hetzel </w:t>
            </w:r>
            <w:r w:rsidR="00E26D36">
              <w:rPr>
                <w:rFonts w:ascii="Arial" w:hAnsi="Arial" w:cs="Arial"/>
                <w:sz w:val="18"/>
                <w:szCs w:val="20"/>
              </w:rPr>
              <w:t>–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26D36">
              <w:rPr>
                <w:rFonts w:ascii="Arial" w:hAnsi="Arial" w:cs="Arial"/>
                <w:sz w:val="18"/>
                <w:szCs w:val="20"/>
              </w:rPr>
              <w:t>Senior Planner</w:t>
            </w:r>
          </w:p>
        </w:tc>
        <w:tc>
          <w:tcPr>
            <w:tcW w:w="3060" w:type="dxa"/>
            <w:vAlign w:val="center"/>
          </w:tcPr>
          <w:p w:rsidR="00E3016A" w:rsidRPr="00E3016A" w:rsidRDefault="00871444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12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jhetzel@coconutcreek.net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E3016A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Landscape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Scott Peavler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Landscape (consultant)</w:t>
            </w:r>
          </w:p>
        </w:tc>
        <w:tc>
          <w:tcPr>
            <w:tcW w:w="3060" w:type="dxa"/>
            <w:vAlign w:val="center"/>
          </w:tcPr>
          <w:p w:rsidR="00E3016A" w:rsidRPr="00E3016A" w:rsidRDefault="00871444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13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speavler@coconutcreek.net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E3016A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Police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E26D3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Henry Cabrera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 xml:space="preserve">Police </w:t>
            </w:r>
            <w:r w:rsidR="00E26D36">
              <w:rPr>
                <w:rFonts w:ascii="Arial" w:hAnsi="Arial" w:cs="Arial"/>
                <w:sz w:val="18"/>
                <w:szCs w:val="20"/>
              </w:rPr>
              <w:t>Sergeant</w:t>
            </w:r>
          </w:p>
        </w:tc>
        <w:tc>
          <w:tcPr>
            <w:tcW w:w="3060" w:type="dxa"/>
            <w:vAlign w:val="center"/>
          </w:tcPr>
          <w:p w:rsidR="00E3016A" w:rsidRPr="00E3016A" w:rsidRDefault="00871444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14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hcabrera@coconutcreek.net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956-6721</w:t>
            </w:r>
          </w:p>
        </w:tc>
      </w:tr>
      <w:tr w:rsidR="003844B0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3844B0" w:rsidRPr="00E3016A" w:rsidRDefault="003844B0" w:rsidP="0007022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Zoning</w:t>
            </w:r>
          </w:p>
        </w:tc>
        <w:tc>
          <w:tcPr>
            <w:tcW w:w="3780" w:type="dxa"/>
            <w:gridSpan w:val="2"/>
            <w:vAlign w:val="center"/>
          </w:tcPr>
          <w:p w:rsidR="003844B0" w:rsidRPr="003844B0" w:rsidRDefault="003844B0" w:rsidP="0007022A">
            <w:pPr>
              <w:rPr>
                <w:rFonts w:ascii="Arial" w:hAnsi="Arial" w:cs="Arial"/>
                <w:sz w:val="20"/>
                <w:szCs w:val="22"/>
              </w:rPr>
            </w:pPr>
            <w:r w:rsidRPr="003844B0">
              <w:rPr>
                <w:rFonts w:ascii="Arial" w:hAnsi="Arial" w:cs="Arial"/>
                <w:sz w:val="20"/>
                <w:szCs w:val="22"/>
              </w:rPr>
              <w:t>Liz Aguiar – Senior Planner</w:t>
            </w:r>
          </w:p>
        </w:tc>
        <w:tc>
          <w:tcPr>
            <w:tcW w:w="3060" w:type="dxa"/>
            <w:vAlign w:val="center"/>
          </w:tcPr>
          <w:p w:rsidR="003844B0" w:rsidRPr="003844B0" w:rsidRDefault="00871444" w:rsidP="0007022A">
            <w:pPr>
              <w:rPr>
                <w:rFonts w:ascii="Arial" w:hAnsi="Arial" w:cs="Arial"/>
                <w:sz w:val="20"/>
                <w:szCs w:val="22"/>
              </w:rPr>
            </w:pPr>
            <w:hyperlink r:id="rId15" w:history="1">
              <w:r w:rsidR="003844B0" w:rsidRPr="003844B0">
                <w:rPr>
                  <w:rStyle w:val="Hyperlink"/>
                  <w:rFonts w:ascii="Arial" w:hAnsi="Arial" w:cs="Arial"/>
                  <w:sz w:val="20"/>
                  <w:szCs w:val="22"/>
                </w:rPr>
                <w:t>LAguiar@coconutcreek.net</w:t>
              </w:r>
            </w:hyperlink>
          </w:p>
        </w:tc>
        <w:tc>
          <w:tcPr>
            <w:tcW w:w="1890" w:type="dxa"/>
            <w:vAlign w:val="center"/>
          </w:tcPr>
          <w:p w:rsidR="003844B0" w:rsidRPr="00E3016A" w:rsidRDefault="003844B0" w:rsidP="0007022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</w:tbl>
    <w:p w:rsidR="00E3016A" w:rsidRDefault="00E3016A" w:rsidP="00E3016A">
      <w:pPr>
        <w:tabs>
          <w:tab w:val="left" w:leader="dot" w:pos="4320"/>
        </w:tabs>
        <w:ind w:left="-630"/>
        <w:rPr>
          <w:rFonts w:ascii="Arial" w:hAnsi="Arial" w:cs="Arial"/>
          <w:bCs/>
        </w:rPr>
      </w:pPr>
    </w:p>
    <w:p w:rsidR="00073224" w:rsidRDefault="00855F85" w:rsidP="00073224">
      <w:pPr>
        <w:pStyle w:val="Heading2"/>
        <w:jc w:val="center"/>
        <w:rPr>
          <w:rFonts w:ascii="Arial" w:hAnsi="Arial" w:cs="Arial"/>
          <w:b/>
          <w:bCs/>
          <w:sz w:val="32"/>
          <w:szCs w:val="24"/>
        </w:rPr>
      </w:pPr>
      <w:r w:rsidRPr="00D35925">
        <w:rPr>
          <w:rFonts w:ascii="Arial" w:hAnsi="Arial" w:cs="Arial"/>
          <w:b/>
          <w:bCs/>
          <w:sz w:val="32"/>
          <w:szCs w:val="24"/>
        </w:rPr>
        <w:t>D</w:t>
      </w:r>
      <w:r w:rsidR="00073224" w:rsidRPr="00D35925">
        <w:rPr>
          <w:rFonts w:ascii="Arial" w:hAnsi="Arial" w:cs="Arial"/>
          <w:b/>
          <w:bCs/>
          <w:sz w:val="32"/>
          <w:szCs w:val="24"/>
        </w:rPr>
        <w:t>EPARTMENTAL COMMENTS</w:t>
      </w:r>
    </w:p>
    <w:p w:rsidR="00C51C94" w:rsidRDefault="00C51C94" w:rsidP="00BF62EF">
      <w:pPr>
        <w:ind w:left="-360" w:right="306"/>
        <w:jc w:val="both"/>
        <w:rPr>
          <w:rFonts w:ascii="Arial" w:hAnsi="Arial" w:cs="Arial"/>
          <w:sz w:val="22"/>
        </w:rPr>
      </w:pPr>
    </w:p>
    <w:p w:rsidR="000C6BCE" w:rsidRDefault="000C6BCE" w:rsidP="00BF62EF">
      <w:pPr>
        <w:ind w:left="-360" w:right="306"/>
        <w:jc w:val="both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10260"/>
      </w:tblGrid>
      <w:tr w:rsidR="00C51C94" w:rsidRPr="00C51C94" w:rsidTr="0007022A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C51C94" w:rsidRPr="00C51C94" w:rsidRDefault="00C51C94" w:rsidP="00BF62EF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LANDSCAPE ARCHITECTURE</w:t>
            </w:r>
          </w:p>
        </w:tc>
      </w:tr>
    </w:tbl>
    <w:p w:rsidR="00625FEF" w:rsidRPr="00625FEF" w:rsidRDefault="00625FEF" w:rsidP="00625FEF">
      <w:pPr>
        <w:ind w:left="-360" w:right="306"/>
        <w:jc w:val="both"/>
        <w:rPr>
          <w:rFonts w:ascii="Arial" w:eastAsia="Calibri" w:hAnsi="Arial" w:cs="Arial"/>
          <w:b/>
          <w:sz w:val="22"/>
          <w:szCs w:val="22"/>
          <w:u w:val="single"/>
        </w:rPr>
      </w:pPr>
      <w:r>
        <w:rPr>
          <w:rFonts w:ascii="Arial" w:eastAsia="Calibri" w:hAnsi="Arial" w:cs="Arial"/>
          <w:b/>
          <w:sz w:val="22"/>
          <w:szCs w:val="22"/>
          <w:u w:val="single"/>
        </w:rPr>
        <w:t xml:space="preserve">Passed with </w:t>
      </w:r>
      <w:r w:rsidRPr="00625FEF">
        <w:rPr>
          <w:rFonts w:ascii="Arial" w:eastAsia="Calibri" w:hAnsi="Arial" w:cs="Arial"/>
          <w:b/>
          <w:sz w:val="22"/>
          <w:szCs w:val="22"/>
          <w:u w:val="single"/>
        </w:rPr>
        <w:t>Condition:</w:t>
      </w:r>
    </w:p>
    <w:p w:rsidR="00C51C94" w:rsidRPr="00625FEF" w:rsidRDefault="00625FEF" w:rsidP="00625FEF">
      <w:pPr>
        <w:ind w:left="-360" w:right="306"/>
        <w:jc w:val="both"/>
        <w:rPr>
          <w:rFonts w:ascii="Arial" w:eastAsia="Calibri" w:hAnsi="Arial" w:cs="Arial"/>
          <w:sz w:val="22"/>
          <w:szCs w:val="22"/>
        </w:rPr>
      </w:pPr>
      <w:r w:rsidRPr="00625FEF">
        <w:rPr>
          <w:rFonts w:ascii="Arial" w:eastAsia="Calibri" w:hAnsi="Arial" w:cs="Arial"/>
          <w:sz w:val="22"/>
          <w:szCs w:val="22"/>
        </w:rPr>
        <w:t xml:space="preserve">Dwarf </w:t>
      </w:r>
      <w:proofErr w:type="spellStart"/>
      <w:r w:rsidRPr="00625FEF">
        <w:rPr>
          <w:rFonts w:ascii="Arial" w:eastAsia="Calibri" w:hAnsi="Arial" w:cs="Arial"/>
          <w:sz w:val="22"/>
          <w:szCs w:val="22"/>
        </w:rPr>
        <w:t>Hamilia</w:t>
      </w:r>
      <w:proofErr w:type="spellEnd"/>
      <w:r w:rsidRPr="00625FEF">
        <w:rPr>
          <w:rFonts w:ascii="Arial" w:eastAsia="Calibri" w:hAnsi="Arial" w:cs="Arial"/>
          <w:sz w:val="22"/>
          <w:szCs w:val="22"/>
        </w:rPr>
        <w:t xml:space="preserve"> </w:t>
      </w:r>
      <w:proofErr w:type="gramStart"/>
      <w:r w:rsidRPr="00625FEF">
        <w:rPr>
          <w:rFonts w:ascii="Arial" w:eastAsia="Calibri" w:hAnsi="Arial" w:cs="Arial"/>
          <w:sz w:val="22"/>
          <w:szCs w:val="22"/>
        </w:rPr>
        <w:t>patens is</w:t>
      </w:r>
      <w:proofErr w:type="gramEnd"/>
      <w:r w:rsidRPr="00625FEF">
        <w:rPr>
          <w:rFonts w:ascii="Arial" w:eastAsia="Calibri" w:hAnsi="Arial" w:cs="Arial"/>
          <w:sz w:val="22"/>
          <w:szCs w:val="22"/>
        </w:rPr>
        <w:t xml:space="preserve"> not considered a native species.  Revise landscape data table accordingly, as well as the native </w:t>
      </w:r>
      <w:proofErr w:type="spellStart"/>
      <w:r w:rsidRPr="00625FEF">
        <w:rPr>
          <w:rFonts w:ascii="Arial" w:eastAsia="Calibri" w:hAnsi="Arial" w:cs="Arial"/>
          <w:sz w:val="22"/>
          <w:szCs w:val="22"/>
        </w:rPr>
        <w:t>calcuation</w:t>
      </w:r>
      <w:proofErr w:type="spellEnd"/>
      <w:r w:rsidRPr="00625FEF">
        <w:rPr>
          <w:rFonts w:ascii="Arial" w:eastAsia="Calibri" w:hAnsi="Arial" w:cs="Arial"/>
          <w:sz w:val="22"/>
          <w:szCs w:val="22"/>
        </w:rPr>
        <w:t>.  The groundcover section still meets the native requirement with 55%.</w:t>
      </w:r>
    </w:p>
    <w:p w:rsidR="000C6BCE" w:rsidRDefault="000C6BCE" w:rsidP="00BF62EF">
      <w:pPr>
        <w:ind w:left="-360" w:right="306"/>
        <w:jc w:val="both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10260"/>
      </w:tblGrid>
      <w:tr w:rsidR="00A65D6B" w:rsidRPr="00A65D6B" w:rsidTr="00151076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A65D6B" w:rsidRPr="00A65D6B" w:rsidRDefault="00A65D6B" w:rsidP="00A65D6B">
            <w:pPr>
              <w:ind w:left="-18" w:right="306" w:firstLine="18"/>
              <w:rPr>
                <w:rFonts w:ascii="Arial" w:hAnsi="Arial" w:cs="Arial"/>
                <w:b/>
                <w:sz w:val="22"/>
              </w:rPr>
            </w:pPr>
            <w:r w:rsidRPr="00A65D6B">
              <w:rPr>
                <w:rFonts w:ascii="Arial" w:hAnsi="Arial" w:cs="Arial"/>
                <w:b/>
                <w:sz w:val="22"/>
              </w:rPr>
              <w:t>ENGINEERING</w:t>
            </w:r>
          </w:p>
        </w:tc>
      </w:tr>
    </w:tbl>
    <w:p w:rsidR="00A65D6B" w:rsidRPr="00A65D6B" w:rsidRDefault="00A65D6B" w:rsidP="00A65D6B">
      <w:pPr>
        <w:numPr>
          <w:ilvl w:val="0"/>
          <w:numId w:val="5"/>
        </w:numPr>
        <w:tabs>
          <w:tab w:val="clear" w:pos="960"/>
        </w:tabs>
        <w:ind w:left="0" w:right="306" w:hanging="360"/>
        <w:rPr>
          <w:rFonts w:ascii="Arial" w:hAnsi="Arial" w:cs="Arial"/>
          <w:b/>
          <w:bCs/>
          <w:sz w:val="22"/>
        </w:rPr>
      </w:pPr>
      <w:r w:rsidRPr="00A65D6B">
        <w:rPr>
          <w:rFonts w:ascii="Arial" w:hAnsi="Arial" w:cs="Arial"/>
          <w:b/>
          <w:bCs/>
          <w:sz w:val="22"/>
          <w:u w:val="single"/>
        </w:rPr>
        <w:t>General Engineering Conditions of Approval</w:t>
      </w:r>
      <w:r w:rsidRPr="00A65D6B">
        <w:rPr>
          <w:rFonts w:ascii="Arial" w:hAnsi="Arial" w:cs="Arial"/>
          <w:b/>
          <w:bCs/>
          <w:sz w:val="22"/>
        </w:rPr>
        <w:t xml:space="preserve">: </w:t>
      </w:r>
    </w:p>
    <w:p w:rsidR="00A65D6B" w:rsidRPr="00A65D6B" w:rsidRDefault="00A65D6B" w:rsidP="00A65D6B">
      <w:pPr>
        <w:numPr>
          <w:ilvl w:val="1"/>
          <w:numId w:val="5"/>
        </w:numPr>
        <w:ind w:left="0" w:right="306" w:hanging="360"/>
        <w:rPr>
          <w:rFonts w:ascii="Arial" w:hAnsi="Arial" w:cs="Arial"/>
          <w:bCs/>
          <w:sz w:val="22"/>
        </w:rPr>
      </w:pPr>
      <w:r w:rsidRPr="00A65D6B">
        <w:rPr>
          <w:rFonts w:ascii="Arial" w:hAnsi="Arial" w:cs="Arial"/>
          <w:bCs/>
          <w:sz w:val="22"/>
        </w:rPr>
        <w:t xml:space="preserve">New water/waste water agreement may be required and any additional ERU’s and impact fees determined shall be paid prior to engineering and building permit applications review, approval and issuance. </w:t>
      </w:r>
    </w:p>
    <w:p w:rsidR="00A65D6B" w:rsidRPr="00A65D6B" w:rsidRDefault="00A65D6B" w:rsidP="00A65D6B">
      <w:pPr>
        <w:numPr>
          <w:ilvl w:val="1"/>
          <w:numId w:val="5"/>
        </w:numPr>
        <w:ind w:left="0" w:right="306" w:hanging="360"/>
        <w:rPr>
          <w:rFonts w:ascii="Arial" w:hAnsi="Arial" w:cs="Arial"/>
          <w:bCs/>
          <w:sz w:val="22"/>
        </w:rPr>
      </w:pPr>
      <w:r w:rsidRPr="00A65D6B">
        <w:rPr>
          <w:rFonts w:ascii="Arial" w:hAnsi="Arial" w:cs="Arial"/>
          <w:bCs/>
          <w:sz w:val="22"/>
        </w:rPr>
        <w:t>Subsequent to administrative application approval additional details and cross sections shall be required for ADA parking, any proposed crosswalks/sidewalks, curbs etc., at final engineering plans review for clarification. Also, pavement marking and signage plan shall be required as part of final engineering plans review.</w:t>
      </w:r>
    </w:p>
    <w:p w:rsidR="00A65D6B" w:rsidRPr="00A65D6B" w:rsidRDefault="00A65D6B" w:rsidP="00A65D6B">
      <w:pPr>
        <w:numPr>
          <w:ilvl w:val="1"/>
          <w:numId w:val="5"/>
        </w:numPr>
        <w:ind w:left="0" w:right="306" w:hanging="360"/>
        <w:rPr>
          <w:rFonts w:ascii="Arial" w:hAnsi="Arial" w:cs="Arial"/>
          <w:bCs/>
          <w:sz w:val="22"/>
        </w:rPr>
      </w:pPr>
      <w:r w:rsidRPr="00A65D6B">
        <w:rPr>
          <w:rFonts w:ascii="Arial" w:hAnsi="Arial" w:cs="Arial"/>
          <w:bCs/>
          <w:sz w:val="22"/>
        </w:rPr>
        <w:t>Engineering plans approval and permitting is required prior to review and issuance of engineering and building permits respectively.</w:t>
      </w:r>
    </w:p>
    <w:p w:rsidR="00C51C94" w:rsidRDefault="00C51C94" w:rsidP="00C51C94">
      <w:pPr>
        <w:ind w:left="-360" w:right="306"/>
        <w:rPr>
          <w:rFonts w:ascii="Arial" w:hAnsi="Arial" w:cs="Arial"/>
          <w:sz w:val="22"/>
        </w:rPr>
      </w:pPr>
    </w:p>
    <w:p w:rsidR="000C6BCE" w:rsidRDefault="000C6BCE" w:rsidP="00C51C94">
      <w:pPr>
        <w:ind w:left="-360" w:right="306"/>
        <w:rPr>
          <w:rFonts w:ascii="Arial" w:hAnsi="Arial" w:cs="Arial"/>
          <w:sz w:val="22"/>
        </w:rPr>
      </w:pPr>
    </w:p>
    <w:sectPr w:rsidR="000C6BCE" w:rsidSect="0007022A">
      <w:headerReference w:type="default" r:id="rId16"/>
      <w:footerReference w:type="default" r:id="rId17"/>
      <w:pgSz w:w="12240" w:h="15840" w:code="1"/>
      <w:pgMar w:top="1008" w:right="990" w:bottom="1008" w:left="1584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C39" w:rsidRDefault="004C2C39">
      <w:r>
        <w:separator/>
      </w:r>
    </w:p>
  </w:endnote>
  <w:endnote w:type="continuationSeparator" w:id="0">
    <w:p w:rsidR="004C2C39" w:rsidRDefault="004C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2A" w:rsidRDefault="00C51C94" w:rsidP="0007022A">
    <w:pPr>
      <w:pStyle w:val="Footer"/>
      <w:ind w:left="-900" w:right="-414"/>
      <w:jc w:val="both"/>
      <w:rPr>
        <w:rFonts w:ascii="Arial" w:hAnsi="Arial" w:cs="Arial"/>
      </w:rPr>
    </w:pPr>
    <w:r w:rsidRPr="00C51C94">
      <w:rPr>
        <w:rFonts w:ascii="Arial" w:hAnsi="Arial" w:cs="Arial"/>
        <w:sz w:val="16"/>
      </w:rPr>
      <w:t xml:space="preserve">Applicant is required to address </w:t>
    </w:r>
    <w:r w:rsidRPr="00C51C94">
      <w:rPr>
        <w:rFonts w:ascii="Arial" w:hAnsi="Arial" w:cs="Arial"/>
        <w:b/>
        <w:sz w:val="16"/>
      </w:rPr>
      <w:t xml:space="preserve">EACH </w:t>
    </w:r>
    <w:r w:rsidRPr="00C51C94">
      <w:rPr>
        <w:rFonts w:ascii="Arial" w:hAnsi="Arial" w:cs="Arial"/>
        <w:sz w:val="16"/>
      </w:rPr>
      <w:t>comment and to revise plans accordingly (</w:t>
    </w:r>
    <w:r w:rsidRPr="00C51C94">
      <w:rPr>
        <w:rFonts w:ascii="Arial" w:hAnsi="Arial" w:cs="Arial"/>
        <w:i/>
        <w:sz w:val="16"/>
      </w:rPr>
      <w:t>acknowledgements, are not corrections</w:t>
    </w:r>
    <w:r w:rsidRPr="00C51C94">
      <w:rPr>
        <w:rFonts w:ascii="Arial" w:hAnsi="Arial" w:cs="Arial"/>
        <w:sz w:val="16"/>
      </w:rPr>
      <w:t xml:space="preserve">).  </w:t>
    </w:r>
    <w:r w:rsidRPr="00C51C94">
      <w:rPr>
        <w:rFonts w:ascii="Arial" w:hAnsi="Arial" w:cs="Arial"/>
        <w:b/>
        <w:sz w:val="16"/>
      </w:rPr>
      <w:t xml:space="preserve">ONLY COMPLETE </w:t>
    </w:r>
    <w:r w:rsidR="0007022A">
      <w:rPr>
        <w:rFonts w:ascii="Arial" w:hAnsi="Arial" w:cs="Arial"/>
        <w:b/>
        <w:sz w:val="16"/>
      </w:rPr>
      <w:t>&amp;</w:t>
    </w:r>
    <w:r w:rsidRPr="00C51C94">
      <w:rPr>
        <w:rFonts w:ascii="Arial" w:hAnsi="Arial" w:cs="Arial"/>
        <w:b/>
        <w:sz w:val="16"/>
      </w:rPr>
      <w:t xml:space="preserve"> BOUND PACKAGES</w:t>
    </w:r>
    <w:r w:rsidRPr="00C51C94">
      <w:rPr>
        <w:rFonts w:ascii="Arial" w:hAnsi="Arial" w:cs="Arial"/>
        <w:sz w:val="16"/>
      </w:rPr>
      <w:t xml:space="preserve"> </w:t>
    </w:r>
    <w:r w:rsidRPr="00C51C94">
      <w:rPr>
        <w:rFonts w:ascii="Arial" w:hAnsi="Arial" w:cs="Arial"/>
        <w:b/>
        <w:sz w:val="16"/>
      </w:rPr>
      <w:t>WILL BE ACCEPTED,</w:t>
    </w:r>
    <w:r w:rsidRPr="00C51C94">
      <w:rPr>
        <w:rFonts w:ascii="Arial" w:hAnsi="Arial" w:cs="Arial"/>
        <w:sz w:val="16"/>
      </w:rPr>
      <w:t xml:space="preserve"> no inserts, along with one (1) digital copy on disk which will include complete signed/sealed plan sets, responses </w:t>
    </w:r>
    <w:r w:rsidR="0007022A">
      <w:rPr>
        <w:rFonts w:ascii="Arial" w:hAnsi="Arial" w:cs="Arial"/>
        <w:sz w:val="16"/>
      </w:rPr>
      <w:t>&amp;</w:t>
    </w:r>
    <w:r w:rsidRPr="00C51C94">
      <w:rPr>
        <w:rFonts w:ascii="Arial" w:hAnsi="Arial" w:cs="Arial"/>
        <w:sz w:val="16"/>
      </w:rPr>
      <w:t xml:space="preserve"> any requested or outstanding documents.  Applicant does not need to resubmit application or previously submitted documents.  Applicant will be advised as to how many plan sets will be needed.  </w:t>
    </w:r>
    <w:r w:rsidR="0007022A">
      <w:rPr>
        <w:rFonts w:ascii="Arial" w:hAnsi="Arial" w:cs="Arial"/>
        <w:sz w:val="16"/>
      </w:rPr>
      <w:t>A</w:t>
    </w:r>
    <w:r w:rsidRPr="00C51C94">
      <w:rPr>
        <w:rFonts w:ascii="Arial" w:hAnsi="Arial" w:cs="Arial"/>
        <w:sz w:val="16"/>
      </w:rPr>
      <w:t>dditional comments may be provided at DRC meeting and/or required upon review of any revised plans</w:t>
    </w:r>
    <w:r w:rsidRPr="00C51C94">
      <w:rPr>
        <w:rFonts w:ascii="Arial" w:hAnsi="Arial" w:cs="Arial"/>
      </w:rPr>
      <w:t>.</w:t>
    </w:r>
  </w:p>
  <w:p w:rsidR="0007022A" w:rsidRPr="00511C30" w:rsidRDefault="0007022A" w:rsidP="0007022A">
    <w:pPr>
      <w:pStyle w:val="Footer"/>
      <w:ind w:left="-900" w:right="-414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C39" w:rsidRDefault="004C2C39">
      <w:r>
        <w:separator/>
      </w:r>
    </w:p>
  </w:footnote>
  <w:footnote w:type="continuationSeparator" w:id="0">
    <w:p w:rsidR="004C2C39" w:rsidRDefault="004C2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C39" w:rsidRDefault="00D35925">
    <w:pPr>
      <w:pStyle w:val="Header"/>
    </w:pPr>
    <w:r w:rsidRPr="003C60A3">
      <w:rPr>
        <w:b/>
        <w:i/>
        <w:noProof/>
        <w:sz w:val="28"/>
      </w:rPr>
      <w:drawing>
        <wp:anchor distT="0" distB="0" distL="114300" distR="114300" simplePos="0" relativeHeight="251658240" behindDoc="1" locked="0" layoutInCell="1" allowOverlap="1" wp14:anchorId="7F05FB70" wp14:editId="238BF7BE">
          <wp:simplePos x="0" y="0"/>
          <wp:positionH relativeFrom="column">
            <wp:posOffset>-777240</wp:posOffset>
          </wp:positionH>
          <wp:positionV relativeFrom="paragraph">
            <wp:posOffset>-247650</wp:posOffset>
          </wp:positionV>
          <wp:extent cx="7248525" cy="828675"/>
          <wp:effectExtent l="0" t="0" r="9525" b="9525"/>
          <wp:wrapThrough wrapText="bothSides">
            <wp:wrapPolygon edited="0">
              <wp:start x="0" y="0"/>
              <wp:lineTo x="0" y="21352"/>
              <wp:lineTo x="21572" y="21352"/>
              <wp:lineTo x="21572" y="0"/>
              <wp:lineTo x="0" y="0"/>
            </wp:wrapPolygon>
          </wp:wrapThrough>
          <wp:docPr id="5" name="Picture 5" descr="\\pdc\Data2\Graphics &amp; Images\City Logos\swoosh logos\Standard Swooshe-no_cre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dc\Data2\Graphics &amp; Images\City Logos\swoosh logos\Standard Swooshe-no_cree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1AF4">
      <w:rPr>
        <w:rFonts w:ascii="Arial" w:hAnsi="Arial" w:cs="Arial"/>
        <w:b/>
        <w:noProof/>
        <w:sz w:val="1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ABF7D5" wp14:editId="1F4F8EFB">
              <wp:simplePos x="0" y="0"/>
              <wp:positionH relativeFrom="column">
                <wp:posOffset>3460750</wp:posOffset>
              </wp:positionH>
              <wp:positionV relativeFrom="paragraph">
                <wp:posOffset>71120</wp:posOffset>
              </wp:positionV>
              <wp:extent cx="2998381" cy="485029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8381" cy="48502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id w:val="1169601232"/>
                            <w:lock w:val="contentLocked"/>
                            <w:placeholder>
                              <w:docPart w:val="DBD6A47D22074D64A62AD2479C63DAEC"/>
                            </w:placeholder>
                            <w:group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DEPARTMENT OF SUSTAINABLE DEVELOPMENT</w:t>
                              </w:r>
                            </w:p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sz w:val="18"/>
                                </w:rPr>
                                <w:t>4800 WEST COPANS ROAD</w:t>
                              </w:r>
                            </w:p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sz w:val="18"/>
                                </w:rPr>
                                <w:t>COCONUT CREEK, FLORIDA 33063</w:t>
                              </w:r>
                            </w:p>
                          </w:sdtContent>
                        </w:sdt>
                        <w:p w:rsidR="00D35925" w:rsidRPr="00A51AF4" w:rsidRDefault="00D35925" w:rsidP="00A51AF4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2.5pt;margin-top:5.6pt;width:236.1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" filled="f" stroked="f">
              <v:textbox>
                <w:txbxContent>
                  <w:sdt>
                    <w:sdtPr>
                      <w:rPr>
                        <w:rFonts w:ascii="Arial" w:hAnsi="Arial" w:cs="Arial"/>
                        <w:b/>
                        <w:sz w:val="18"/>
                      </w:rPr>
                      <w:id w:val="1169601232"/>
                      <w:lock w:val="contentLocked"/>
                      <w:placeholder>
                        <w:docPart w:val="DBD6A47D22074D64A62AD2479C63DAEC"/>
                      </w:placeholder>
                      <w:group/>
                    </w:sdtPr>
                    <w:sdtEndPr>
                      <w:rPr>
                        <w:b w:val="0"/>
                      </w:rPr>
                    </w:sdtEndPr>
                    <w:sdtContent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b/>
                            <w:sz w:val="18"/>
                          </w:rPr>
                          <w:t>DEPARTMENT OF SUSTAINABLE DEVELOPMENT</w:t>
                        </w:r>
                      </w:p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sz w:val="18"/>
                          </w:rPr>
                          <w:t>4800 WEST COPANS ROAD</w:t>
                        </w:r>
                      </w:p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sz w:val="18"/>
                          </w:rPr>
                          <w:t>COCONUT CREEK, FLORIDA 33063</w:t>
                        </w:r>
                      </w:p>
                    </w:sdtContent>
                  </w:sdt>
                  <w:p w:rsidR="00D35925" w:rsidRPr="00A51AF4" w:rsidRDefault="00D35925" w:rsidP="00A51AF4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E5B93"/>
    <w:multiLevelType w:val="hybridMultilevel"/>
    <w:tmpl w:val="8370E258"/>
    <w:lvl w:ilvl="0" w:tplc="2BE2C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2ACE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3CA111B"/>
    <w:multiLevelType w:val="multilevel"/>
    <w:tmpl w:val="A24830E0"/>
    <w:numStyleLink w:val="CurrentList1"/>
  </w:abstractNum>
  <w:abstractNum w:abstractNumId="2">
    <w:nsid w:val="3EFD20EA"/>
    <w:multiLevelType w:val="hybridMultilevel"/>
    <w:tmpl w:val="6F8A8FA6"/>
    <w:lvl w:ilvl="0" w:tplc="B4B8A9F2">
      <w:start w:val="1"/>
      <w:numFmt w:val="upperLetter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36C0F070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1E11F3"/>
    <w:multiLevelType w:val="hybridMultilevel"/>
    <w:tmpl w:val="7294FC32"/>
    <w:lvl w:ilvl="0" w:tplc="7C289C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78511C79"/>
    <w:multiLevelType w:val="multilevel"/>
    <w:tmpl w:val="A24830E0"/>
    <w:styleLink w:val="CurrentList1"/>
    <w:lvl w:ilvl="0">
      <w:start w:val="1"/>
      <w:numFmt w:val="lowerLetter"/>
      <w:suff w:val="nothing"/>
      <w:lvlText w:val="(%1)"/>
      <w:lvlJc w:val="left"/>
      <w:pPr>
        <w:ind w:left="504" w:hanging="504"/>
      </w:pPr>
      <w:rPr>
        <w:rFonts w:ascii="Calibri" w:eastAsia="Times New Roman" w:hAnsi="Calibri" w:cs="Times New Roman" w:hint="default"/>
        <w:sz w:val="24"/>
      </w:rPr>
    </w:lvl>
    <w:lvl w:ilvl="1">
      <w:start w:val="1"/>
      <w:numFmt w:val="decimal"/>
      <w:lvlText w:val="(%2)"/>
      <w:lvlJc w:val="left"/>
      <w:pPr>
        <w:tabs>
          <w:tab w:val="num" w:pos="1008"/>
        </w:tabs>
        <w:ind w:left="1008" w:hanging="504"/>
      </w:pPr>
      <w:rPr>
        <w:rFonts w:cs="Times New Roman"/>
        <w:i w:val="0"/>
      </w:rPr>
    </w:lvl>
    <w:lvl w:ilvl="2">
      <w:start w:val="1"/>
      <w:numFmt w:val="lowerLetter"/>
      <w:lvlText w:val="%3."/>
      <w:lvlJc w:val="left"/>
      <w:pPr>
        <w:tabs>
          <w:tab w:val="num" w:pos="1512"/>
        </w:tabs>
        <w:ind w:left="1512" w:hanging="504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016"/>
        </w:tabs>
        <w:ind w:left="2016" w:hanging="504"/>
      </w:pPr>
      <w:rPr>
        <w:rFonts w:cs="Times New Roman"/>
      </w:rPr>
    </w:lvl>
    <w:lvl w:ilvl="4">
      <w:start w:val="1"/>
      <w:numFmt w:val="none"/>
      <w:lvlText w:val="(%5)"/>
      <w:lvlJc w:val="left"/>
      <w:pPr>
        <w:tabs>
          <w:tab w:val="num" w:pos="1224"/>
        </w:tabs>
        <w:ind w:left="3024" w:hanging="360"/>
      </w:pPr>
      <w:rPr>
        <w:rFonts w:cs="Times New Roman"/>
      </w:rPr>
    </w:lvl>
    <w:lvl w:ilvl="5">
      <w:start w:val="1"/>
      <w:numFmt w:val="none"/>
      <w:lvlText w:val="(%6)"/>
      <w:lvlJc w:val="left"/>
      <w:pPr>
        <w:tabs>
          <w:tab w:val="num" w:pos="1224"/>
        </w:tabs>
        <w:ind w:left="3384" w:hanging="360"/>
      </w:pPr>
      <w:rPr>
        <w:rFonts w:cs="Times New Roman"/>
      </w:rPr>
    </w:lvl>
    <w:lvl w:ilvl="6">
      <w:start w:val="1"/>
      <w:numFmt w:val="none"/>
      <w:lvlText w:val="%7."/>
      <w:lvlJc w:val="left"/>
      <w:pPr>
        <w:tabs>
          <w:tab w:val="num" w:pos="1224"/>
        </w:tabs>
        <w:ind w:left="3744" w:hanging="360"/>
      </w:pPr>
      <w:rPr>
        <w:rFonts w:cs="Times New Roman"/>
      </w:rPr>
    </w:lvl>
    <w:lvl w:ilvl="7">
      <w:start w:val="1"/>
      <w:numFmt w:val="none"/>
      <w:lvlText w:val="%8."/>
      <w:lvlJc w:val="left"/>
      <w:pPr>
        <w:tabs>
          <w:tab w:val="num" w:pos="1224"/>
        </w:tabs>
        <w:ind w:left="4104" w:hanging="360"/>
      </w:pPr>
      <w:rPr>
        <w:rFonts w:cs="Times New Roman"/>
      </w:rPr>
    </w:lvl>
    <w:lvl w:ilvl="8">
      <w:start w:val="1"/>
      <w:numFmt w:val="none"/>
      <w:lvlText w:val="%9."/>
      <w:lvlJc w:val="left"/>
      <w:pPr>
        <w:tabs>
          <w:tab w:val="num" w:pos="1224"/>
        </w:tabs>
        <w:ind w:left="4464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24"/>
    <w:rsid w:val="0007022A"/>
    <w:rsid w:val="00073224"/>
    <w:rsid w:val="00081BC4"/>
    <w:rsid w:val="000C6BCE"/>
    <w:rsid w:val="00100F19"/>
    <w:rsid w:val="0018208B"/>
    <w:rsid w:val="00194D26"/>
    <w:rsid w:val="001A54B4"/>
    <w:rsid w:val="001C343C"/>
    <w:rsid w:val="00203DCC"/>
    <w:rsid w:val="00210B70"/>
    <w:rsid w:val="00233601"/>
    <w:rsid w:val="00261586"/>
    <w:rsid w:val="0033586B"/>
    <w:rsid w:val="00355F05"/>
    <w:rsid w:val="00364D08"/>
    <w:rsid w:val="003844B0"/>
    <w:rsid w:val="004C27D5"/>
    <w:rsid w:val="004C2C39"/>
    <w:rsid w:val="00515899"/>
    <w:rsid w:val="005B3E50"/>
    <w:rsid w:val="005C0BE9"/>
    <w:rsid w:val="005F62F8"/>
    <w:rsid w:val="00603304"/>
    <w:rsid w:val="00625FEF"/>
    <w:rsid w:val="0063361A"/>
    <w:rsid w:val="006630A8"/>
    <w:rsid w:val="0066442A"/>
    <w:rsid w:val="00733BA4"/>
    <w:rsid w:val="0076780D"/>
    <w:rsid w:val="00855F85"/>
    <w:rsid w:val="00866619"/>
    <w:rsid w:val="00871444"/>
    <w:rsid w:val="008816EB"/>
    <w:rsid w:val="008A4F63"/>
    <w:rsid w:val="008A5007"/>
    <w:rsid w:val="008A7C76"/>
    <w:rsid w:val="008D0040"/>
    <w:rsid w:val="0091016C"/>
    <w:rsid w:val="00933290"/>
    <w:rsid w:val="009A2597"/>
    <w:rsid w:val="009B5715"/>
    <w:rsid w:val="009F5EA6"/>
    <w:rsid w:val="00A24E99"/>
    <w:rsid w:val="00A65D6B"/>
    <w:rsid w:val="00AA2BD5"/>
    <w:rsid w:val="00BE214F"/>
    <w:rsid w:val="00BF38E0"/>
    <w:rsid w:val="00BF62EF"/>
    <w:rsid w:val="00C0662F"/>
    <w:rsid w:val="00C41860"/>
    <w:rsid w:val="00C51C94"/>
    <w:rsid w:val="00C74214"/>
    <w:rsid w:val="00C84133"/>
    <w:rsid w:val="00CF7BF1"/>
    <w:rsid w:val="00D143E5"/>
    <w:rsid w:val="00D35925"/>
    <w:rsid w:val="00D661BD"/>
    <w:rsid w:val="00DA0092"/>
    <w:rsid w:val="00E25C8F"/>
    <w:rsid w:val="00E26D36"/>
    <w:rsid w:val="00E3016A"/>
    <w:rsid w:val="00EA08CE"/>
    <w:rsid w:val="00EC3E7F"/>
    <w:rsid w:val="00ED5DB2"/>
    <w:rsid w:val="00F14E82"/>
    <w:rsid w:val="00FA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8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780D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rFonts w:ascii="Times-Roman" w:hAnsi="Times-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76780D"/>
    <w:pPr>
      <w:keepNext/>
      <w:widowControl w:val="0"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073224"/>
    <w:pPr>
      <w:keepNext/>
      <w:outlineLvl w:val="2"/>
    </w:pPr>
    <w:rPr>
      <w:rFonts w:eastAsia="Arial Unicode MS"/>
      <w:b/>
      <w:bCs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80D"/>
    <w:rPr>
      <w:rFonts w:ascii="Times-Roman" w:hAnsi="Times-Roman"/>
      <w:sz w:val="24"/>
      <w:szCs w:val="24"/>
      <w:u w:val="single"/>
    </w:rPr>
  </w:style>
  <w:style w:type="character" w:customStyle="1" w:styleId="Heading2Char">
    <w:name w:val="Heading 2 Char"/>
    <w:link w:val="Heading2"/>
    <w:rsid w:val="0076780D"/>
    <w:rPr>
      <w:sz w:val="24"/>
    </w:rPr>
  </w:style>
  <w:style w:type="character" w:customStyle="1" w:styleId="Heading3Char">
    <w:name w:val="Heading 3 Char"/>
    <w:link w:val="Heading3"/>
    <w:rsid w:val="00073224"/>
    <w:rPr>
      <w:rFonts w:eastAsia="Arial Unicode MS"/>
      <w:b/>
      <w:bCs/>
      <w:caps/>
      <w:sz w:val="22"/>
    </w:rPr>
  </w:style>
  <w:style w:type="paragraph" w:styleId="Title">
    <w:name w:val="Title"/>
    <w:basedOn w:val="Normal"/>
    <w:link w:val="TitleChar"/>
    <w:qFormat/>
    <w:rsid w:val="00073224"/>
    <w:pPr>
      <w:jc w:val="center"/>
    </w:pPr>
    <w:rPr>
      <w:b/>
      <w:bCs/>
      <w:caps/>
      <w:color w:val="000000"/>
      <w:sz w:val="28"/>
      <w:szCs w:val="20"/>
    </w:rPr>
  </w:style>
  <w:style w:type="character" w:customStyle="1" w:styleId="TitleChar">
    <w:name w:val="Title Char"/>
    <w:link w:val="Title"/>
    <w:rsid w:val="00073224"/>
    <w:rPr>
      <w:b/>
      <w:bCs/>
      <w:caps/>
      <w:color w:val="000000"/>
      <w:sz w:val="28"/>
    </w:rPr>
  </w:style>
  <w:style w:type="paragraph" w:styleId="BodyText">
    <w:name w:val="Body Text"/>
    <w:basedOn w:val="Normal"/>
    <w:link w:val="BodyTextChar"/>
    <w:rsid w:val="00073224"/>
    <w:rPr>
      <w:bCs/>
      <w:iCs/>
      <w:caps/>
      <w:color w:val="000000"/>
      <w:szCs w:val="20"/>
    </w:rPr>
  </w:style>
  <w:style w:type="character" w:customStyle="1" w:styleId="BodyTextChar">
    <w:name w:val="Body Text Char"/>
    <w:link w:val="BodyText"/>
    <w:rsid w:val="00073224"/>
    <w:rPr>
      <w:bCs/>
      <w:iCs/>
      <w:caps/>
      <w:color w:val="000000"/>
      <w:sz w:val="24"/>
    </w:rPr>
  </w:style>
  <w:style w:type="paragraph" w:styleId="Header">
    <w:name w:val="header"/>
    <w:basedOn w:val="Normal"/>
    <w:link w:val="HeaderChar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HeaderChar">
    <w:name w:val="Header Char"/>
    <w:link w:val="Header"/>
    <w:rsid w:val="00073224"/>
    <w:rPr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FooterChar">
    <w:name w:val="Footer Char"/>
    <w:link w:val="Footer"/>
    <w:uiPriority w:val="99"/>
    <w:rsid w:val="00073224"/>
    <w:rPr>
      <w:color w:val="000000"/>
      <w:sz w:val="22"/>
    </w:rPr>
  </w:style>
  <w:style w:type="character" w:styleId="PageNumber">
    <w:name w:val="page number"/>
    <w:rsid w:val="00073224"/>
  </w:style>
  <w:style w:type="character" w:styleId="Hyperlink">
    <w:name w:val="Hyperlink"/>
    <w:uiPriority w:val="99"/>
    <w:rsid w:val="00073224"/>
    <w:rPr>
      <w:color w:val="0000FF"/>
      <w:u w:val="single"/>
    </w:rPr>
  </w:style>
  <w:style w:type="table" w:styleId="TableGrid">
    <w:name w:val="Table Grid"/>
    <w:basedOn w:val="TableNormal"/>
    <w:rsid w:val="00C51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CurrentList1">
    <w:name w:val="Current List1"/>
    <w:rsid w:val="00A24E99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8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780D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rFonts w:ascii="Times-Roman" w:hAnsi="Times-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76780D"/>
    <w:pPr>
      <w:keepNext/>
      <w:widowControl w:val="0"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073224"/>
    <w:pPr>
      <w:keepNext/>
      <w:outlineLvl w:val="2"/>
    </w:pPr>
    <w:rPr>
      <w:rFonts w:eastAsia="Arial Unicode MS"/>
      <w:b/>
      <w:bCs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80D"/>
    <w:rPr>
      <w:rFonts w:ascii="Times-Roman" w:hAnsi="Times-Roman"/>
      <w:sz w:val="24"/>
      <w:szCs w:val="24"/>
      <w:u w:val="single"/>
    </w:rPr>
  </w:style>
  <w:style w:type="character" w:customStyle="1" w:styleId="Heading2Char">
    <w:name w:val="Heading 2 Char"/>
    <w:link w:val="Heading2"/>
    <w:rsid w:val="0076780D"/>
    <w:rPr>
      <w:sz w:val="24"/>
    </w:rPr>
  </w:style>
  <w:style w:type="character" w:customStyle="1" w:styleId="Heading3Char">
    <w:name w:val="Heading 3 Char"/>
    <w:link w:val="Heading3"/>
    <w:rsid w:val="00073224"/>
    <w:rPr>
      <w:rFonts w:eastAsia="Arial Unicode MS"/>
      <w:b/>
      <w:bCs/>
      <w:caps/>
      <w:sz w:val="22"/>
    </w:rPr>
  </w:style>
  <w:style w:type="paragraph" w:styleId="Title">
    <w:name w:val="Title"/>
    <w:basedOn w:val="Normal"/>
    <w:link w:val="TitleChar"/>
    <w:qFormat/>
    <w:rsid w:val="00073224"/>
    <w:pPr>
      <w:jc w:val="center"/>
    </w:pPr>
    <w:rPr>
      <w:b/>
      <w:bCs/>
      <w:caps/>
      <w:color w:val="000000"/>
      <w:sz w:val="28"/>
      <w:szCs w:val="20"/>
    </w:rPr>
  </w:style>
  <w:style w:type="character" w:customStyle="1" w:styleId="TitleChar">
    <w:name w:val="Title Char"/>
    <w:link w:val="Title"/>
    <w:rsid w:val="00073224"/>
    <w:rPr>
      <w:b/>
      <w:bCs/>
      <w:caps/>
      <w:color w:val="000000"/>
      <w:sz w:val="28"/>
    </w:rPr>
  </w:style>
  <w:style w:type="paragraph" w:styleId="BodyText">
    <w:name w:val="Body Text"/>
    <w:basedOn w:val="Normal"/>
    <w:link w:val="BodyTextChar"/>
    <w:rsid w:val="00073224"/>
    <w:rPr>
      <w:bCs/>
      <w:iCs/>
      <w:caps/>
      <w:color w:val="000000"/>
      <w:szCs w:val="20"/>
    </w:rPr>
  </w:style>
  <w:style w:type="character" w:customStyle="1" w:styleId="BodyTextChar">
    <w:name w:val="Body Text Char"/>
    <w:link w:val="BodyText"/>
    <w:rsid w:val="00073224"/>
    <w:rPr>
      <w:bCs/>
      <w:iCs/>
      <w:caps/>
      <w:color w:val="000000"/>
      <w:sz w:val="24"/>
    </w:rPr>
  </w:style>
  <w:style w:type="paragraph" w:styleId="Header">
    <w:name w:val="header"/>
    <w:basedOn w:val="Normal"/>
    <w:link w:val="HeaderChar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HeaderChar">
    <w:name w:val="Header Char"/>
    <w:link w:val="Header"/>
    <w:rsid w:val="00073224"/>
    <w:rPr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FooterChar">
    <w:name w:val="Footer Char"/>
    <w:link w:val="Footer"/>
    <w:uiPriority w:val="99"/>
    <w:rsid w:val="00073224"/>
    <w:rPr>
      <w:color w:val="000000"/>
      <w:sz w:val="22"/>
    </w:rPr>
  </w:style>
  <w:style w:type="character" w:styleId="PageNumber">
    <w:name w:val="page number"/>
    <w:rsid w:val="00073224"/>
  </w:style>
  <w:style w:type="character" w:styleId="Hyperlink">
    <w:name w:val="Hyperlink"/>
    <w:uiPriority w:val="99"/>
    <w:rsid w:val="00073224"/>
    <w:rPr>
      <w:color w:val="0000FF"/>
      <w:u w:val="single"/>
    </w:rPr>
  </w:style>
  <w:style w:type="table" w:styleId="TableGrid">
    <w:name w:val="Table Grid"/>
    <w:basedOn w:val="TableNormal"/>
    <w:rsid w:val="00C51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CurrentList1">
    <w:name w:val="Current List1"/>
    <w:rsid w:val="00A24E9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olano@coconutcreek.net" TargetMode="External"/><Relationship Id="rId13" Type="http://schemas.openxmlformats.org/officeDocument/2006/relationships/hyperlink" Target="mailto:speavler@coconutcreek.net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hetzel@coconutcreek.ne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zancanata@coconutcreek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guiar@coconutcreek.net" TargetMode="External"/><Relationship Id="rId10" Type="http://schemas.openxmlformats.org/officeDocument/2006/relationships/hyperlink" Target="mailto:ademercado@coconutcreek.net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sflanagan@coconutcreek.net" TargetMode="External"/><Relationship Id="rId14" Type="http://schemas.openxmlformats.org/officeDocument/2006/relationships/hyperlink" Target="mailto:hcabrera@coconutcreek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D6A47D22074D64A62AD2479C63D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B1280-206D-4464-9C95-AB58F3E20BEF}"/>
      </w:docPartPr>
      <w:docPartBody>
        <w:p w:rsidR="002D608E" w:rsidRDefault="00952686" w:rsidP="00952686">
          <w:pPr>
            <w:pStyle w:val="DBD6A47D22074D64A62AD2479C63DAEC"/>
          </w:pPr>
          <w:r w:rsidRPr="00AE39A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86"/>
    <w:rsid w:val="002D608E"/>
    <w:rsid w:val="0095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686"/>
    <w:rPr>
      <w:color w:val="808080"/>
    </w:rPr>
  </w:style>
  <w:style w:type="paragraph" w:customStyle="1" w:styleId="DBD6A47D22074D64A62AD2479C63DAEC">
    <w:name w:val="DBD6A47D22074D64A62AD2479C63DAEC"/>
    <w:rsid w:val="009526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686"/>
    <w:rPr>
      <w:color w:val="808080"/>
    </w:rPr>
  </w:style>
  <w:style w:type="paragraph" w:customStyle="1" w:styleId="DBD6A47D22074D64A62AD2479C63DAEC">
    <w:name w:val="DBD6A47D22074D64A62AD2479C63DAEC"/>
    <w:rsid w:val="00952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Links>
    <vt:vector size="48" baseType="variant">
      <vt:variant>
        <vt:i4>2686985</vt:i4>
      </vt:variant>
      <vt:variant>
        <vt:i4>21</vt:i4>
      </vt:variant>
      <vt:variant>
        <vt:i4>0</vt:i4>
      </vt:variant>
      <vt:variant>
        <vt:i4>5</vt:i4>
      </vt:variant>
      <vt:variant>
        <vt:lpwstr>mailto:hcabrera@coconutcreek.net</vt:lpwstr>
      </vt:variant>
      <vt:variant>
        <vt:lpwstr/>
      </vt:variant>
      <vt:variant>
        <vt:i4>3997701</vt:i4>
      </vt:variant>
      <vt:variant>
        <vt:i4>18</vt:i4>
      </vt:variant>
      <vt:variant>
        <vt:i4>0</vt:i4>
      </vt:variant>
      <vt:variant>
        <vt:i4>5</vt:i4>
      </vt:variant>
      <vt:variant>
        <vt:lpwstr>mailto:jhetzel@coconutcreek.net</vt:lpwstr>
      </vt:variant>
      <vt:variant>
        <vt:lpwstr/>
      </vt:variant>
      <vt:variant>
        <vt:i4>2424835</vt:i4>
      </vt:variant>
      <vt:variant>
        <vt:i4>15</vt:i4>
      </vt:variant>
      <vt:variant>
        <vt:i4>0</vt:i4>
      </vt:variant>
      <vt:variant>
        <vt:i4>5</vt:i4>
      </vt:variant>
      <vt:variant>
        <vt:lpwstr>mailto:speavler@coconutcreek.net</vt:lpwstr>
      </vt:variant>
      <vt:variant>
        <vt:lpwstr/>
      </vt:variant>
      <vt:variant>
        <vt:i4>3997701</vt:i4>
      </vt:variant>
      <vt:variant>
        <vt:i4>12</vt:i4>
      </vt:variant>
      <vt:variant>
        <vt:i4>0</vt:i4>
      </vt:variant>
      <vt:variant>
        <vt:i4>5</vt:i4>
      </vt:variant>
      <vt:variant>
        <vt:lpwstr>mailto:jhetzel@coconutcreek.net</vt:lpwstr>
      </vt:variant>
      <vt:variant>
        <vt:lpwstr/>
      </vt:variant>
      <vt:variant>
        <vt:i4>4849785</vt:i4>
      </vt:variant>
      <vt:variant>
        <vt:i4>9</vt:i4>
      </vt:variant>
      <vt:variant>
        <vt:i4>0</vt:i4>
      </vt:variant>
      <vt:variant>
        <vt:i4>5</vt:i4>
      </vt:variant>
      <vt:variant>
        <vt:lpwstr>mailto:rzancanata@coconutcreek.net</vt:lpwstr>
      </vt:variant>
      <vt:variant>
        <vt:lpwstr/>
      </vt:variant>
      <vt:variant>
        <vt:i4>4325497</vt:i4>
      </vt:variant>
      <vt:variant>
        <vt:i4>6</vt:i4>
      </vt:variant>
      <vt:variant>
        <vt:i4>0</vt:i4>
      </vt:variant>
      <vt:variant>
        <vt:i4>5</vt:i4>
      </vt:variant>
      <vt:variant>
        <vt:lpwstr>mailto:ademarcado@coconutcreek.net</vt:lpwstr>
      </vt:variant>
      <vt:variant>
        <vt:lpwstr/>
      </vt:variant>
      <vt:variant>
        <vt:i4>6029435</vt:i4>
      </vt:variant>
      <vt:variant>
        <vt:i4>3</vt:i4>
      </vt:variant>
      <vt:variant>
        <vt:i4>0</vt:i4>
      </vt:variant>
      <vt:variant>
        <vt:i4>5</vt:i4>
      </vt:variant>
      <vt:variant>
        <vt:lpwstr>mailto:sflanagan@coconutcreek.net</vt:lpwstr>
      </vt:variant>
      <vt:variant>
        <vt:lpwstr/>
      </vt:variant>
      <vt:variant>
        <vt:i4>2949133</vt:i4>
      </vt:variant>
      <vt:variant>
        <vt:i4>0</vt:i4>
      </vt:variant>
      <vt:variant>
        <vt:i4>0</vt:i4>
      </vt:variant>
      <vt:variant>
        <vt:i4>5</vt:i4>
      </vt:variant>
      <vt:variant>
        <vt:lpwstr>mailto:hsolano@coconutcreek.net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Wolfe, Janeane</dc:creator>
  <cp:lastModifiedBy>Wolfe, Janeane</cp:lastModifiedBy>
  <cp:revision>3</cp:revision>
  <dcterms:created xsi:type="dcterms:W3CDTF">2014-04-01T21:52:00Z</dcterms:created>
  <dcterms:modified xsi:type="dcterms:W3CDTF">2014-04-02T11:38:00Z</dcterms:modified>
</cp:coreProperties>
</file>